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a037" w14:textId="7e1a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 Тiл комитетiн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5 сәуiрдегi N 1166.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Тiл саласында бiртұтас мемлекеттiк саясатты жүзеге асыру, ұлт тiлдерiнiң дамуы үшiн қолайлы жағдай туғызу, халықтың ұлттық-мәдени талаптарын қанағаттандыру қажеттiгiн негiзге алып, қаулы етемiн: 
</w:t>
      </w:r>
      <w:r>
        <w:br/>
      </w:r>
      <w:r>
        <w:rPr>
          <w:rFonts w:ascii="Times New Roman"/>
          <w:b w:val="false"/>
          <w:i w:val="false"/>
          <w:color w:val="000000"/>
          <w:sz w:val="28"/>
        </w:rPr>
        <w:t>
      1. Қазақстан Республикасы Министрлер Кабинетiнiң жанында Тiл комитетi құрылсын. 
</w:t>
      </w:r>
      <w:r>
        <w:br/>
      </w:r>
      <w:r>
        <w:rPr>
          <w:rFonts w:ascii="Times New Roman"/>
          <w:b w:val="false"/>
          <w:i w:val="false"/>
          <w:color w:val="000000"/>
          <w:sz w:val="28"/>
        </w:rPr>
        <w:t>
      2. Қазақстан Республикасы Министрлер Кабинетiнiң жанындағы Тiл комитетiне: 
</w:t>
      </w:r>
      <w:r>
        <w:br/>
      </w:r>
      <w:r>
        <w:rPr>
          <w:rFonts w:ascii="Times New Roman"/>
          <w:b w:val="false"/>
          <w:i w:val="false"/>
          <w:color w:val="000000"/>
          <w:sz w:val="28"/>
        </w:rPr>
        <w:t>
      - Қазақ ССР-iнiң Тiл туралы Заңын жүзеге асыру және оның орындалуына бақылау жасау; 
</w:t>
      </w:r>
      <w:r>
        <w:br/>
      </w:r>
      <w:r>
        <w:rPr>
          <w:rFonts w:ascii="Times New Roman"/>
          <w:b w:val="false"/>
          <w:i w:val="false"/>
          <w:color w:val="000000"/>
          <w:sz w:val="28"/>
        </w:rPr>
        <w:t>
      - республиканың Тiл туралы Заңының сақталуын қамтамасыз ету, Қазақ тiлiн және басқа да ұлт тiлдерiн дамытудың 2000 жылға дейiнгi кезеңге арналған мемлекеттiк бағдарламасын жүзеге асыру жөнiнде министрлiктердiң, мемлекеттiк комитеттер мен ведомстволардың, кәсiпорындар мен мекемелердiң қызметiн, қоғамдық ұйымдармен бiрлескен iс-қимылдарын үйлестiрiп отыру; 
</w:t>
      </w:r>
      <w:r>
        <w:br/>
      </w:r>
      <w:r>
        <w:rPr>
          <w:rFonts w:ascii="Times New Roman"/>
          <w:b w:val="false"/>
          <w:i w:val="false"/>
          <w:color w:val="000000"/>
          <w:sz w:val="28"/>
        </w:rPr>
        <w:t>
      мемлекеттiк ұтымды тiл саясатын, мемлекеттiк тiлдiң қоғамдағы қызметiнiң аясын кеңейту мен оны дамыту жөнiнде кешендiк бағдарламалар әзiрлеп, жүзеге асыру; 
</w:t>
      </w:r>
      <w:r>
        <w:br/>
      </w:r>
      <w:r>
        <w:rPr>
          <w:rFonts w:ascii="Times New Roman"/>
          <w:b w:val="false"/>
          <w:i w:val="false"/>
          <w:color w:val="000000"/>
          <w:sz w:val="28"/>
        </w:rPr>
        <w:t>
      республикадағы ономастикалық және терминологиялық жұмысты үйлестiру, Қазақстан Республикасының Министрлер Кабинетi жанындағы Ономастика және Терминология комиссияларының, Қазақ тiлiн және басқа да ұлт тiлдерiн дамытудың 2000 жылға дейiнгi кезеңге арналған мемлекеттiк бағдарламасын жүзеге асыру жөнiнде құрылған Республикалық үйлестiру кеңесiнiң қызметiн қамтамасыз ету; 
</w:t>
      </w:r>
      <w:r>
        <w:br/>
      </w:r>
      <w:r>
        <w:rPr>
          <w:rFonts w:ascii="Times New Roman"/>
          <w:b w:val="false"/>
          <w:i w:val="false"/>
          <w:color w:val="000000"/>
          <w:sz w:val="28"/>
        </w:rPr>
        <w:t>
      - тiл заңдарын жетiлдiруге байланысты ұсыныстар әзiрлеу жүктелсiн.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 мемлекеттiк тiл саясаты мен тиiстi бағдарламаларды жүзеге асыру жөнiнде шараларды қаржыландыру үшiн қажеттi қаражат қарастырсын; 
</w:t>
      </w:r>
      <w:r>
        <w:br/>
      </w:r>
      <w:r>
        <w:rPr>
          <w:rFonts w:ascii="Times New Roman"/>
          <w:b w:val="false"/>
          <w:i w:val="false"/>
          <w:color w:val="000000"/>
          <w:sz w:val="28"/>
        </w:rPr>
        <w:t>
      - Қазақстан Республикасы Министрлер Кабинетiнiң жанындағы Тiл комитетiн қаржылық және материалдық-техникалық жағынан қамтамасыз ету мәселелерiн шешсiн; 
</w:t>
      </w:r>
      <w:r>
        <w:br/>
      </w:r>
      <w:r>
        <w:rPr>
          <w:rFonts w:ascii="Times New Roman"/>
          <w:b w:val="false"/>
          <w:i w:val="false"/>
          <w:color w:val="000000"/>
          <w:sz w:val="28"/>
        </w:rPr>
        <w:t>
      - бiр ай мерзiм iшiнде Қазақстан Республикасы Министрлер Кабинетiнiң жанындағы Тiл комитетi туралы Ереженi бекiтсiн.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