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d539" w14:textId="7b6d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құқықтық реформаның тиiмдiлiгiн арттыру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16 маусым N 1228.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Құқықтық реформа - аса маңызды жалпы мемлекеттiк мiндеттердiң
бiрi, белгiленiп отырған барлық қоғамдық өзгерiстердiң ойдағыдай
iске асуы да соны шешуге байланысты болады.
</w:t>
      </w:r>
      <w:r>
        <w:br/>
      </w:r>
      <w:r>
        <w:rPr>
          <w:rFonts w:ascii="Times New Roman"/>
          <w:b w:val="false"/>
          <w:i w:val="false"/>
          <w:color w:val="000000"/>
          <w:sz w:val="28"/>
        </w:rPr>
        <w:t>
          Мемлекеттiк құқық саясатын қалыптастыру мен жүзеге асырудың
пәрмендi тетiгiн жасау, Қазақстан Республикасындағы құқықтық
реформаның тиiмдiлiгiн арттыру мақсатында қаулы етемiн:
</w:t>
      </w:r>
      <w:r>
        <w:br/>
      </w:r>
      <w:r>
        <w:rPr>
          <w:rFonts w:ascii="Times New Roman"/>
          <w:b w:val="false"/>
          <w:i w:val="false"/>
          <w:color w:val="000000"/>
          <w:sz w:val="28"/>
        </w:rPr>
        <w:t>
          1. Құқықтық реформаны жүзеге асыру жөнiнде министрлiктердiң,
мемлекеттiк комитеттер мен ведомстволардың, жергiлiктi атқару
органдарының, кәсiпорындардың, мекемелер мен ұйымдардың қызметiн
үйлестiрiп отыру Әдiлет министрлiгiне жүктелсiн.
</w:t>
      </w:r>
      <w:r>
        <w:br/>
      </w:r>
      <w:r>
        <w:rPr>
          <w:rFonts w:ascii="Times New Roman"/>
          <w:b w:val="false"/>
          <w:i w:val="false"/>
          <w:color w:val="000000"/>
          <w:sz w:val="28"/>
        </w:rPr>
        <w:t>
          2. Қазақстан Республикасының Президентi мен Министрлер
Кабинетiнiң заң шығару инициативасы ретiнде дайындалатын заңдар
жобаларының басты әзiрлеушiсi болып Әдiлет министрлiгi белгiленсiн.
</w:t>
      </w:r>
      <w:r>
        <w:br/>
      </w:r>
      <w:r>
        <w:rPr>
          <w:rFonts w:ascii="Times New Roman"/>
          <w:b w:val="false"/>
          <w:i w:val="false"/>
          <w:color w:val="000000"/>
          <w:sz w:val="28"/>
        </w:rPr>
        <w:t>
          3. Жоғарғы Кеңестегi құқықтық мәселелер бойынша Президент
пен Министрлер Кабинетiнiң өкiлдiгi Әдiлет министрiне тапсырылсын.
</w:t>
      </w:r>
      <w:r>
        <w:br/>
      </w:r>
      <w:r>
        <w:rPr>
          <w:rFonts w:ascii="Times New Roman"/>
          <w:b w:val="false"/>
          <w:i w:val="false"/>
          <w:color w:val="000000"/>
          <w:sz w:val="28"/>
        </w:rPr>
        <w:t>
          4. Министрлiктер, мемлекеттiк комитеттер мен ведомстволар
әзiрлеген азаматтардың құқықтарын, бостандығы мен заңды мүдделерiн
қозғайтын құқықтық актiлердiң жобалары Министрлер Кабинетiне
олар Әдiлет министрлiгiнде құқықтық сараптан өткiзiлгеннен кейiн
ғана тапсырылатын болып белгiленсiн.
</w:t>
      </w:r>
      <w:r>
        <w:br/>
      </w:r>
      <w:r>
        <w:rPr>
          <w:rFonts w:ascii="Times New Roman"/>
          <w:b w:val="false"/>
          <w:i w:val="false"/>
          <w:color w:val="000000"/>
          <w:sz w:val="28"/>
        </w:rPr>
        <w:t>
          5.
&lt;*&gt;
</w:t>
      </w:r>
      <w:r>
        <w:br/>
      </w:r>
      <w:r>
        <w:rPr>
          <w:rFonts w:ascii="Times New Roman"/>
          <w:b w:val="false"/>
          <w:i w:val="false"/>
          <w:color w:val="000000"/>
          <w:sz w:val="28"/>
        </w:rPr>
        <w:t>
          Ескерту. 5-тармақ күшiн жойған - Қазақстан Республикасы 
</w:t>
      </w:r>
      <w:r>
        <w:br/>
      </w:r>
      <w:r>
        <w:rPr>
          <w:rFonts w:ascii="Times New Roman"/>
          <w:b w:val="false"/>
          <w:i w:val="false"/>
          <w:color w:val="000000"/>
          <w:sz w:val="28"/>
        </w:rPr>
        <w:t>
                            Президентiнiң 1995.12.12. N 2679 заң күші бар 
</w:t>
      </w:r>
      <w:r>
        <w:br/>
      </w:r>
      <w:r>
        <w:rPr>
          <w:rFonts w:ascii="Times New Roman"/>
          <w:b w:val="false"/>
          <w:i w:val="false"/>
          <w:color w:val="000000"/>
          <w:sz w:val="28"/>
        </w:rPr>
        <w:t>
                            Жарлығымен.  
</w:t>
      </w:r>
      <w:r>
        <w:rPr>
          <w:rFonts w:ascii="Times New Roman"/>
          <w:b w:val="false"/>
          <w:i w:val="false"/>
          <w:color w:val="000000"/>
          <w:sz w:val="28"/>
        </w:rPr>
        <w:t xml:space="preserve"> U952679_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Әдiлет министрлiгi тиiстi министрлiктердiң, мемлекеттiк
комитеттердiң, ведомстволар мен ғылыми мекемелердiң қатысуымен
құқықтық реформаның заңдарды жүйеге түсiру, сот реформасының
ұйымдық-материалдық әзiрлiгi, нотариат, АХАТ /Азаматтық хал
актiлерiн тiркеу/ органдары және өзге заң мекемелерi жүйесiн
жетiлдiру мәселелерiн қамтитын мемлекеттiк бағдарлама әзiрленсiн.
</w:t>
      </w:r>
      <w:r>
        <w:br/>
      </w:r>
      <w:r>
        <w:rPr>
          <w:rFonts w:ascii="Times New Roman"/>
          <w:b w:val="false"/>
          <w:i w:val="false"/>
          <w:color w:val="000000"/>
          <w:sz w:val="28"/>
        </w:rPr>
        <w:t>
          7. Әдiлет министрлiгi жанынан ғылыми-зерттеу заң институты 
құрылып, оған заң жобалары жұмысын ғылыми және практикалық
қамтамасыз ету, нормативтiк құқықтық актiлер жобаларына құқықтық
және криминологиялық сараптау жүргiзу, сондай-ақ қабылданған
заңдардың тиiмдiлiгiн болжау функциялары жүктелсiн.
</w:t>
      </w:r>
      <w:r>
        <w:br/>
      </w:r>
      <w:r>
        <w:rPr>
          <w:rFonts w:ascii="Times New Roman"/>
          <w:b w:val="false"/>
          <w:i w:val="false"/>
          <w:color w:val="000000"/>
          <w:sz w:val="28"/>
        </w:rPr>
        <w:t>
          Қазақстан Республикасы Ұлттық академиясының қызметкерлерi
үшiн көзделген тиiстi жеңiлдiктер институттың қызметкерлерiне
де қолданылсын.
</w:t>
      </w:r>
      <w:r>
        <w:br/>
      </w:r>
      <w:r>
        <w:rPr>
          <w:rFonts w:ascii="Times New Roman"/>
          <w:b w:val="false"/>
          <w:i w:val="false"/>
          <w:color w:val="000000"/>
          <w:sz w:val="28"/>
        </w:rPr>
        <w:t>
          8. Әдiлет министрлiгi жанынан Республикалық құқықтық
ақпарат орталығы құрылсын және оның негiзiнде тұтынушыларға
құқықтық-ақпараттық қызмет көрсету, автоматты жүйелердi
пайдалана отырып, оларды анықтамалық-әдiстемелiк материалмен, заң 
құжаттарының үлгiлерiмен жабдықтау ұйымдастырылсын.
</w:t>
      </w:r>
      <w:r>
        <w:br/>
      </w:r>
      <w:r>
        <w:rPr>
          <w:rFonts w:ascii="Times New Roman"/>
          <w:b w:val="false"/>
          <w:i w:val="false"/>
          <w:color w:val="000000"/>
          <w:sz w:val="28"/>
        </w:rPr>
        <w:t>
          9. Баспасөз және бұқаралық ақпарат министрлiгi Әдiлет
министрлiгiмен бiрлесiп, нормативтiк құқықтық актiлердi, 
анықтамалық-әдiстемелiк материалдарды ресми жариялауға, заң
практикасы тәжiрибесiн таратуға, халыққа құқықтық тәрбие беру
мен ағартуға маманданған республикалық баспа мен заң газетiн
құру туралы ұсынысты 1993 жылғы 1 қарашаға дейiнгi мерзiмде
Министрлер Кабинетiне тапсырсын.
</w:t>
      </w:r>
      <w:r>
        <w:br/>
      </w:r>
      <w:r>
        <w:rPr>
          <w:rFonts w:ascii="Times New Roman"/>
          <w:b w:val="false"/>
          <w:i w:val="false"/>
          <w:color w:val="000000"/>
          <w:sz w:val="28"/>
        </w:rPr>
        <w:t>
          10. Қазақстан Республикасы министрлiктерiнiң, мемлекеттiк
комитеттер мен ведомстволарының азаматтардың құқықтарын, бостандығы
мен заңды мүдделерiн қозғайтын немесе ведомствоаралық сипаты бар
1993 жылғы 28 қаңтардан кейiн қабылданған нормативтiк актiлерi
Әдiлет министрлiгiнде ресми тiркеуден өткiзiлетiн және заңда
белгiленген тәртiппен жарияланатын болып белгiленсiн.
</w:t>
      </w:r>
      <w:r>
        <w:br/>
      </w:r>
      <w:r>
        <w:rPr>
          <w:rFonts w:ascii="Times New Roman"/>
          <w:b w:val="false"/>
          <w:i w:val="false"/>
          <w:color w:val="000000"/>
          <w:sz w:val="28"/>
        </w:rPr>
        <w:t>
          11. Министрлер Кабинетi:
</w:t>
      </w:r>
      <w:r>
        <w:br/>
      </w:r>
      <w:r>
        <w:rPr>
          <w:rFonts w:ascii="Times New Roman"/>
          <w:b w:val="false"/>
          <w:i w:val="false"/>
          <w:color w:val="000000"/>
          <w:sz w:val="28"/>
        </w:rPr>
        <w:t>
          - республикада заң оқу орындарын ашуын және олардың
қызметiнiң қажеттiгiнiң негiздiлiгiне тексеру ұйымдастырсын;
</w:t>
      </w:r>
      <w:r>
        <w:br/>
      </w:r>
      <w:r>
        <w:rPr>
          <w:rFonts w:ascii="Times New Roman"/>
          <w:b w:val="false"/>
          <w:i w:val="false"/>
          <w:color w:val="000000"/>
          <w:sz w:val="28"/>
        </w:rPr>
        <w:t>
          - республиканың заңгер кадрларға деген қажетiн қанағаттандыру,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заң бiлiмiн дамыту және оның сапасын арттыру үшiн заң институтын
құратын болсын;
     - осы Жарлықты жүзеге асыру жөнiнде қажеттi ұйымдастыру
шараларын жүзеге асырсын;
     - Жарлықта баяндалған шараларды қаржылық-материалдық
қамтамасыз ету жөнiндегi Әдiлет министрлiгiнiң ұсыныстарын қарасын;
     - осы Жарлыққа сәйкес Әдiлет министрлiгi туралы Ережеге және
Қазақстан Республикасы Министрлер Кабинетiнiң өзге де шешiмдерiне
өзгерiстер енгiзсiн.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