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7f8b" w14:textId="4907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қызметiнiң ұйымдық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7 ақпан N 1545. Күші жойылды - Қазақстан Республикасының 2000.12.25. N 132 Заңымен. ~Z000132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соттарының қызметiн ұйымдастыру мәселелерi
жүктелген Қазақстан Республикасы Жоғарғы Кеңесiнiң өкiлеттiгi 
мерзiмiнен бұрын тоқтатылуына байланысты және "Қазақстан 
Республикасының Президентi мен жергiлiктi әкiмдерге уақытша қосымша
өкiлеттiк беру туралы" Қазақстан Республикасының Заңына  
</w:t>
      </w:r>
      <w:r>
        <w:rPr>
          <w:rFonts w:ascii="Times New Roman"/>
          <w:b w:val="false"/>
          <w:i w:val="false"/>
          <w:color w:val="000000"/>
          <w:sz w:val="28"/>
        </w:rPr>
        <w:t xml:space="preserve"> Z933600_ </w:t>
      </w:r>
      <w:r>
        <w:rPr>
          <w:rFonts w:ascii="Times New Roman"/>
          <w:b w:val="false"/>
          <w:i w:val="false"/>
          <w:color w:val="000000"/>
          <w:sz w:val="28"/>
        </w:rPr>
        <w:t>
сәйкес қаулы етемiн:
</w:t>
      </w:r>
      <w:r>
        <w:br/>
      </w:r>
      <w:r>
        <w:rPr>
          <w:rFonts w:ascii="Times New Roman"/>
          <w:b w:val="false"/>
          <w:i w:val="false"/>
          <w:color w:val="000000"/>
          <w:sz w:val="28"/>
        </w:rPr>
        <w:t>
          1. Қазақстан Республикасы Жоғарғы Сотының сандық құрамын
Қазақстан Республикасының Президентi анықтайды деп белгiленсiн.
</w:t>
      </w:r>
      <w:r>
        <w:br/>
      </w:r>
      <w:r>
        <w:rPr>
          <w:rFonts w:ascii="Times New Roman"/>
          <w:b w:val="false"/>
          <w:i w:val="false"/>
          <w:color w:val="000000"/>
          <w:sz w:val="28"/>
        </w:rPr>
        <w:t>
          Қазақстан Республикасы Жоғарғы Сотының құрылымы мен Штат санын
Қазақстан Республикасының Президентi Қазақстан Республикасы Жоғарғы
Соты Төрағасының ұсынуы бойынша бекiтедi.
</w:t>
      </w:r>
      <w:r>
        <w:br/>
      </w:r>
      <w:r>
        <w:rPr>
          <w:rFonts w:ascii="Times New Roman"/>
          <w:b w:val="false"/>
          <w:i w:val="false"/>
          <w:color w:val="000000"/>
          <w:sz w:val="28"/>
        </w:rPr>
        <w:t>
          2. Қазақстан Республикасының Жоғарғы Соты Төраға, Төрағаның
бiрiншi орынбасары мен орынбасары, Әскери алқаның төрағасы, Жоғарғы
Соттың мүшелерi және халық заседательдерi құрамында жұмыс iстейдi.
Төрағаның орынбасарлары азаматтық және қылмыстық iстер жөнiндегi сот
алқаларын басқарады.
</w:t>
      </w:r>
      <w:r>
        <w:br/>
      </w:r>
      <w:r>
        <w:rPr>
          <w:rFonts w:ascii="Times New Roman"/>
          <w:b w:val="false"/>
          <w:i w:val="false"/>
          <w:color w:val="000000"/>
          <w:sz w:val="28"/>
        </w:rPr>
        <w:t>
          3. Қазақстан Республикасы Жоғарғы Сотының пленумы Қазақстан
Республикасы Жоғарғы Сотының Төрағасы, Төрағаның орынбасарлары,
Әскери алқаның төрағасы және Қазақстан Республикасы Жоғарғы Сотының
мүшелерi құрамында жұмыс iстейдi.
</w:t>
      </w:r>
      <w:r>
        <w:br/>
      </w:r>
      <w:r>
        <w:rPr>
          <w:rFonts w:ascii="Times New Roman"/>
          <w:b w:val="false"/>
          <w:i w:val="false"/>
          <w:color w:val="000000"/>
          <w:sz w:val="28"/>
        </w:rPr>
        <w:t>
          4. Қазақстан Республикасы Жоғарғы Сотының Төралқасы Төраға,
Төрағаның орынбасарлары, Әскери алқаның төрағасы және Қазақстан
Республикасы Жоғарғы Сотының мүшелерi құрамында, Қазақстан
Республикасының Президентi анықтайтын мөлшерде құрылады.
</w:t>
      </w:r>
      <w:r>
        <w:br/>
      </w:r>
      <w:r>
        <w:rPr>
          <w:rFonts w:ascii="Times New Roman"/>
          <w:b w:val="false"/>
          <w:i w:val="false"/>
          <w:color w:val="000000"/>
          <w:sz w:val="28"/>
        </w:rPr>
        <w:t>
          Қазақстан Республикасы Жоғарғы Соты Төралқасының құрамын
Қазақстан Республикасының Президентi Қазақстан Республикасы Жоғарғы
Соты Төрағасының ұсынуы бойынша бекiтедi.
</w:t>
      </w:r>
      <w:r>
        <w:br/>
      </w:r>
      <w:r>
        <w:rPr>
          <w:rFonts w:ascii="Times New Roman"/>
          <w:b w:val="false"/>
          <w:i w:val="false"/>
          <w:color w:val="000000"/>
          <w:sz w:val="28"/>
        </w:rPr>
        <w:t>
          5. Қазақстан Республикасының Жоғарғы Соты жаңадан сайланған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Жоғарғы Кеңесiнiң қарауына сот органдарының
қызметiн реттейтiн заңдарға тиiстi өзгерiстер мен толықтыруларды
енгiзетiн болсын.
     6. Осы Жарлықтың Заң күшi бар және ол заңдарға тиiстi 
өзгерiстер мен толықтырулар қабылданғанға дейiн қолданылады.
     7. Жарлық жарияланған сәтiнен бастап күшiне енедi.
     Қазақстан Республикасының
             Президентi 
     Алматы қаласы. 1994 жылғы 7 ақпан
                N 1545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