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f263" w14:textId="79af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Кәсiпорындардың пайдасы мен табысына салынатын салық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12 ақпан N 1568. Күшi жойылды -   Қазақстан Республикасы Президентiнiң 1995.07.18. N 2367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 
Заңының негiзiнде және кәсiпорындардың пайдасы мен табысына салынатын
салық мәселелерiн реттеу мақсатында қаулы етемiн:
</w:t>
      </w:r>
      <w:r>
        <w:br/>
      </w:r>
      <w:r>
        <w:rPr>
          <w:rFonts w:ascii="Times New Roman"/>
          <w:b w:val="false"/>
          <w:i w:val="false"/>
          <w:color w:val="000000"/>
          <w:sz w:val="28"/>
        </w:rPr>
        <w:t>
          1. Осы Жарлық бойынша:
</w:t>
      </w:r>
      <w:r>
        <w:br/>
      </w:r>
      <w:r>
        <w:rPr>
          <w:rFonts w:ascii="Times New Roman"/>
          <w:b w:val="false"/>
          <w:i w:val="false"/>
          <w:color w:val="000000"/>
          <w:sz w:val="28"/>
        </w:rPr>
        <w:t>
          - заңды тұлға мәртебесiнiң бар-жоғына;
</w:t>
      </w:r>
      <w:r>
        <w:br/>
      </w:r>
      <w:r>
        <w:rPr>
          <w:rFonts w:ascii="Times New Roman"/>
          <w:b w:val="false"/>
          <w:i w:val="false"/>
          <w:color w:val="000000"/>
          <w:sz w:val="28"/>
        </w:rPr>
        <w:t>
          - ұйымдық-құқықтық нысандарына;
</w:t>
      </w:r>
      <w:r>
        <w:br/>
      </w:r>
      <w:r>
        <w:rPr>
          <w:rFonts w:ascii="Times New Roman"/>
          <w:b w:val="false"/>
          <w:i w:val="false"/>
          <w:color w:val="000000"/>
          <w:sz w:val="28"/>
        </w:rPr>
        <w:t>
          - қызмет түрлерiне;
</w:t>
      </w:r>
      <w:r>
        <w:br/>
      </w:r>
      <w:r>
        <w:rPr>
          <w:rFonts w:ascii="Times New Roman"/>
          <w:b w:val="false"/>
          <w:i w:val="false"/>
          <w:color w:val="000000"/>
          <w:sz w:val="28"/>
        </w:rPr>
        <w:t>
          - қатыстылығына және меншiк нысандарына қарамастан кәсiпкерлiк
қызметпен айналысатын барлық субъектiлер /жеке тұлғалардың табысына
салынатын салық туралы заңда қамтылған субъектiлердi қоспағанда/
пайда мен табысқа салынатын салық төлемгерлерi /бұдан былай-
кәсiпорындар/ болып табылады деп белгiленсiн.
</w:t>
      </w:r>
      <w:r>
        <w:br/>
      </w:r>
      <w:r>
        <w:rPr>
          <w:rFonts w:ascii="Times New Roman"/>
          <w:b w:val="false"/>
          <w:i w:val="false"/>
          <w:color w:val="000000"/>
          <w:sz w:val="28"/>
        </w:rPr>
        <w:t>
          2. Кәсiпорын қызметiнiң қаржы нәтижесi болып табылатын және
шығындар сомасына кемiтiлген табыс сомасын құрайтын кәсiпорынның
баланстық пайдасы салық салу объектiсi болып есептелсiн.
</w:t>
      </w:r>
      <w:r>
        <w:br/>
      </w:r>
      <w:r>
        <w:rPr>
          <w:rFonts w:ascii="Times New Roman"/>
          <w:b w:val="false"/>
          <w:i w:val="false"/>
          <w:color w:val="000000"/>
          <w:sz w:val="28"/>
        </w:rPr>
        <w:t>
          Кәсiпорынның есептi кезеңде атқарған қызметiнен түскен барлық
түсiм /ақшалай, заттай және кез-келген басқа түрдегi/ табыс болып
табылады.
</w:t>
      </w:r>
      <w:r>
        <w:br/>
      </w:r>
      <w:r>
        <w:rPr>
          <w:rFonts w:ascii="Times New Roman"/>
          <w:b w:val="false"/>
          <w:i w:val="false"/>
          <w:color w:val="000000"/>
          <w:sz w:val="28"/>
        </w:rPr>
        <w:t>
          Кәсiпорынның есептi кезеңде жұмсаған барлық шығыны /ақшалай, 
заттай және кез-келген басқа түрдегi/ шығыс болып табылады.
</w:t>
      </w:r>
      <w:r>
        <w:br/>
      </w:r>
      <w:r>
        <w:rPr>
          <w:rFonts w:ascii="Times New Roman"/>
          <w:b w:val="false"/>
          <w:i w:val="false"/>
          <w:color w:val="000000"/>
          <w:sz w:val="28"/>
        </w:rPr>
        <w:t>
          Салық салу үшiн меншiктiң барлық нысанындағы кәсiпорындар
қызметiнiң қаржы нәтижелерiн қалыптастыру жөнiндегi негiзгi ереженi
Қазақстан Республикасының Министрлер Кабинетi бекiтедi.
</w:t>
      </w:r>
      <w:r>
        <w:br/>
      </w:r>
      <w:r>
        <w:rPr>
          <w:rFonts w:ascii="Times New Roman"/>
          <w:b w:val="false"/>
          <w:i w:val="false"/>
          <w:color w:val="000000"/>
          <w:sz w:val="28"/>
        </w:rPr>
        <w:t>
          Жекелеген салалар бойынша салық салу үшiн қаржы нәтижелерiн
қалыптастыру ерекшелiктерiн тиiстi басқару органдары Қазақстан
Республикасының Қаржы министрлiгiмен, Экономика министрлiгiмен,
Статистика және талдау жөнiндегi мемлекеттiк комитетiмен келiсе
отырып әзiрлейдi.
</w:t>
      </w:r>
      <w:r>
        <w:br/>
      </w:r>
      <w:r>
        <w:rPr>
          <w:rFonts w:ascii="Times New Roman"/>
          <w:b w:val="false"/>
          <w:i w:val="false"/>
          <w:color w:val="000000"/>
          <w:sz w:val="28"/>
        </w:rPr>
        <w:t>
          Қаржы нәтижелерiн қалыптастыру тәртiбiн реттейтiн ережелердi
басқа заң және өзге де актiлерге енгiзуге тыйым салынады.
</w:t>
      </w:r>
      <w:r>
        <w:br/>
      </w:r>
      <w:r>
        <w:rPr>
          <w:rFonts w:ascii="Times New Roman"/>
          <w:b w:val="false"/>
          <w:i w:val="false"/>
          <w:color w:val="000000"/>
          <w:sz w:val="28"/>
        </w:rPr>
        <w:t>
          Шет ел қатысатын кәсiпорынның Қазақстан Республикасындағы
қызметiне байланысты түскен пайдасын тiкелей анықтау мүмкiн болмаған
жағдайда салық органдарына пайданы рентабельдiлiктiң 25 процент
мөлшерiндегi нормасын ескере отырып, жалпы табыстың немесе шыққан
шығыстары негiзiнде анықтауға рұқсат етiлсiн.
</w:t>
      </w:r>
      <w:r>
        <w:br/>
      </w:r>
      <w:r>
        <w:rPr>
          <w:rFonts w:ascii="Times New Roman"/>
          <w:b w:val="false"/>
          <w:i w:val="false"/>
          <w:color w:val="000000"/>
          <w:sz w:val="28"/>
        </w:rPr>
        <w:t>
          3. Салық салу үшiн баланстық пайда:
</w:t>
      </w:r>
      <w:r>
        <w:br/>
      </w:r>
      <w:r>
        <w:rPr>
          <w:rFonts w:ascii="Times New Roman"/>
          <w:b w:val="false"/>
          <w:i w:val="false"/>
          <w:color w:val="000000"/>
          <w:sz w:val="28"/>
        </w:rPr>
        <w:t>
          кәсiпорындарға тиесiлi акциялар, облигациялар және басқа да
бағалы қағаздар /оның iшiнде жарғылық қорды ұлғайтуға жұмсалатын/
бойынша есептелген табыс /дивидендтер, проценттер/ сомасына;
</w:t>
      </w:r>
      <w:r>
        <w:br/>
      </w:r>
      <w:r>
        <w:rPr>
          <w:rFonts w:ascii="Times New Roman"/>
          <w:b w:val="false"/>
          <w:i w:val="false"/>
          <w:color w:val="000000"/>
          <w:sz w:val="28"/>
        </w:rPr>
        <w:t>
          Қазақстан Республикасы аумағында құрылған бiрлескен 
кәсiпорындарға үлестiк қатысудан алынған табыс сомасына кемiтiлетiн
болып белгiленсiн.
</w:t>
      </w:r>
      <w:r>
        <w:br/>
      </w:r>
      <w:r>
        <w:rPr>
          <w:rFonts w:ascii="Times New Roman"/>
          <w:b w:val="false"/>
          <w:i w:val="false"/>
          <w:color w:val="000000"/>
          <w:sz w:val="28"/>
        </w:rPr>
        <w:t>
          4. Пайдаға салынатын салық ставкасы 30 процент, ал банк және
сақтандыру қызметiнен түскен пайдаға салынатын салық ставкасы 45
процент мөлшерiнде белгiленсiн.
</w:t>
      </w:r>
      <w:r>
        <w:br/>
      </w:r>
      <w:r>
        <w:rPr>
          <w:rFonts w:ascii="Times New Roman"/>
          <w:b w:val="false"/>
          <w:i w:val="false"/>
          <w:color w:val="000000"/>
          <w:sz w:val="28"/>
        </w:rPr>
        <w:t>
          5. Осы Жарлықтың 2-тармағына сәйкес есептелген салық
салынатын пайда:
</w:t>
      </w:r>
      <w:r>
        <w:br/>
      </w:r>
      <w:r>
        <w:rPr>
          <w:rFonts w:ascii="Times New Roman"/>
          <w:b w:val="false"/>
          <w:i w:val="false"/>
          <w:color w:val="000000"/>
          <w:sz w:val="28"/>
        </w:rPr>
        <w:t>
          кәсiпорындардың өндiрiстi дамытуға, ғылыми-зерттеу және
тәжiрибе-конструкторлық жұмыстарын жүргiзуге, жаңа және алдыңғы
қатарлы технологиялар мен өнiм түрлерiн /оның iшiнде еркiн айналыстағы
валютаға экспортқа шығарылатын машина жасау өнiмiн/ әзiрлеу мен 
игеруге жұмсалған күрделi қаржыға шыққан шығындардың сомасына;
</w:t>
      </w:r>
      <w:r>
        <w:br/>
      </w:r>
      <w:r>
        <w:rPr>
          <w:rFonts w:ascii="Times New Roman"/>
          <w:b w:val="false"/>
          <w:i w:val="false"/>
          <w:color w:val="000000"/>
          <w:sz w:val="28"/>
        </w:rPr>
        <w:t>
          пайда есебiнен жұмсалып, өз қызметкерлерiне тұрғын үй салу және
сатып алу үшiн арнаулы тұрғын үй несие - жинақ шоттарына, соңыра
қызметкерлердiң несиенi өтеуiне қарай кәсiпорын қызметiнiң
нәтижелерiне жатқызылатын, қаржыны аудару жөнiндегi шығындар
сомасына;
</w:t>
      </w:r>
      <w:r>
        <w:br/>
      </w:r>
      <w:r>
        <w:rPr>
          <w:rFonts w:ascii="Times New Roman"/>
          <w:b w:val="false"/>
          <w:i w:val="false"/>
          <w:color w:val="000000"/>
          <w:sz w:val="28"/>
        </w:rPr>
        <w:t>
          кәсiпорынның балансында тұрған денсаулық сақтау объектiлерiн,
мектеп жасына дейiнгi балалар мекемелерiн, балалардың сауықтыру
лагерьлерiн, мәдениет және спорт объектiлерiн, халыққа бiлiм беру
мекемелерiн, тұрғын үй қоры объектiлерiн ұстауға жұмсалатын шығындар
сомасына, сондай-ақ жергiлiктi өкiмет органдары бекiткен нормативтерге
сәйкес кәсiпорындардың үлестiк қатысуымен осы мақсаттарға жұмсалған
шығындар сомасына кемiтiлетiн болып белгiленсiн.
</w:t>
      </w:r>
      <w:r>
        <w:br/>
      </w:r>
      <w:r>
        <w:rPr>
          <w:rFonts w:ascii="Times New Roman"/>
          <w:b w:val="false"/>
          <w:i w:val="false"/>
          <w:color w:val="000000"/>
          <w:sz w:val="28"/>
        </w:rPr>
        <w:t>
          6. Былай деп белгiленсiн:
</w:t>
      </w:r>
      <w:r>
        <w:br/>
      </w:r>
      <w:r>
        <w:rPr>
          <w:rFonts w:ascii="Times New Roman"/>
          <w:b w:val="false"/>
          <w:i w:val="false"/>
          <w:color w:val="000000"/>
          <w:sz w:val="28"/>
        </w:rPr>
        <w:t>
          - есептi кезеңде өнiм /жұмыс, қызмет/ көлемiн осының алдындағы
жылға қарағанда заттай түрiнде немесе салыстырмалы бағамен алғанда
арттырған кәсiпорындар, меншiк нысандарына қарамастан, нақты өсiмнiң
әрбiр процентi үшiн пайдаға салынатын салықты алу нормативiн бiр
өлшемге кемiтедi. Бұл орайда пайдаға салынатын салық ставкасы әрi
кеткенде он өлшемге ғана кемiтiлуi мүмкiн.
</w:t>
      </w:r>
      <w:r>
        <w:br/>
      </w:r>
      <w:r>
        <w:rPr>
          <w:rFonts w:ascii="Times New Roman"/>
          <w:b w:val="false"/>
          <w:i w:val="false"/>
          <w:color w:val="000000"/>
          <w:sz w:val="28"/>
        </w:rPr>
        <w:t>
          - кәсiпорындардың өткен есептi жылдардағы өз залалдарын өтеуге
жұмсаған және олар құрылғаннан кейiнгi үш жыл iшiнде алған пайдасының
бiр бөлiгi салық салудан босатылады. Аталған жеңiлдiк резервтiк
қордың немесе мақсаты жөнiнен соған ұқсас қорлардың қаражаты 
жетiспеген жағдайда пайдаланып, материалдық өндiрiс салаларының
кәсiпорындарында қолданылады.
</w:t>
      </w:r>
      <w:r>
        <w:br/>
      </w:r>
      <w:r>
        <w:rPr>
          <w:rFonts w:ascii="Times New Roman"/>
          <w:b w:val="false"/>
          <w:i w:val="false"/>
          <w:color w:val="000000"/>
          <w:sz w:val="28"/>
        </w:rPr>
        <w:t>
          - балансында қымбат металдардан тұратын кен орындары бар
кәсiпорындарда құрылған, соларды өндiрумен айналысатын және аталған
өнiм үшiн кен өндiру кәсiпорындарымен өзiндiк құн бойынша шығындардың
өтелуiн ескеретiн мемлекеттiк нормалар мен бағаларға сәйкес 
белгiленетiн келiсiмдi бағалармен есеп айырысатын кен шаю артельдерi
пайдаға салынатын салықтан босатылады. 
</w:t>
      </w:r>
      <w:r>
        <w:br/>
      </w:r>
      <w:r>
        <w:rPr>
          <w:rFonts w:ascii="Times New Roman"/>
          <w:b w:val="false"/>
          <w:i w:val="false"/>
          <w:color w:val="000000"/>
          <w:sz w:val="28"/>
        </w:rPr>
        <w:t>
          Кен шаю жұмыстарымен байланысы жоқ кен шаюшылар артельдерiнiң
қызметiнен алатын пайдаға осы Жарлыққа сәйкес салық салынады.
</w:t>
      </w:r>
      <w:r>
        <w:br/>
      </w:r>
      <w:r>
        <w:rPr>
          <w:rFonts w:ascii="Times New Roman"/>
          <w:b w:val="false"/>
          <w:i w:val="false"/>
          <w:color w:val="000000"/>
          <w:sz w:val="28"/>
        </w:rPr>
        <w:t>
          7. Пайдаға салынатын салықты есептеудiң мынадай тәртiбi және
төлеу мерзiмi белгiленсiн:
</w:t>
      </w:r>
      <w:r>
        <w:br/>
      </w:r>
      <w:r>
        <w:rPr>
          <w:rFonts w:ascii="Times New Roman"/>
          <w:b w:val="false"/>
          <w:i w:val="false"/>
          <w:color w:val="000000"/>
          <w:sz w:val="28"/>
        </w:rPr>
        <w:t>
          - салық сомасын осы Жарлыққа сәйкес салық ставкалары бойынша
салық салынатын пайданың көлемiне қарай кәсiпорындардың өздерi
белгiлейдi.
</w:t>
      </w:r>
      <w:r>
        <w:br/>
      </w:r>
      <w:r>
        <w:rPr>
          <w:rFonts w:ascii="Times New Roman"/>
          <w:b w:val="false"/>
          <w:i w:val="false"/>
          <w:color w:val="000000"/>
          <w:sz w:val="28"/>
        </w:rPr>
        <w:t>
          Кәсiпорындар белгiленген мерзiмде өздерi орналасқан жердегi
салық органдарына Қазақстан Республикасы Қаржы министрлiгiнiң Бас
салық инспекциясы бекiткен нысандар бойынша пайдаға салынатын салық
сомасының бухгалтерлiк есептерiн, декларацияларын, сондай-ақ
есеп-қисаптарын тапсырады.
</w:t>
      </w:r>
      <w:r>
        <w:br/>
      </w:r>
      <w:r>
        <w:rPr>
          <w:rFonts w:ascii="Times New Roman"/>
          <w:b w:val="false"/>
          <w:i w:val="false"/>
          <w:color w:val="000000"/>
          <w:sz w:val="28"/>
        </w:rPr>
        <w:t>
          Қызметi күнтiзбелiк жыл бiткенге дейiн тоқтатылған жағдайда
аталған құжаттар тоқтатылған күннен кейiн бiр ай iшiнде тапсырылуға
тиiс. Кiрiс пен шығыстың барлық түрлерi есептi кезеңнiң соңғы күнiне
республика валюта биржасындағы саудада қалыптасқан нарықтық бағам
бойынша Қазақстан Республикасының валютасына шағылған алу және
төлем валютасымен есептеледi.
</w:t>
      </w:r>
      <w:r>
        <w:br/>
      </w:r>
      <w:r>
        <w:rPr>
          <w:rFonts w:ascii="Times New Roman"/>
          <w:b w:val="false"/>
          <w:i w:val="false"/>
          <w:color w:val="000000"/>
          <w:sz w:val="28"/>
        </w:rPr>
        <w:t>
          - шет ел қатысатын кәсiпорындардан басқа кәсiпорындар тоқсан
iшiнде, әр айдың 10-нан және 23-iнен кешiктiрмей салық салынатын
кезеңдегi /есептегi тоқсандағы/ пайданың болжамды сомасы мен салық
ставкасын ескере отырып, салық сомасының 1/6 бөлiгi мөлшерiнде
бюджетке аванстық салық жарналарын төлеп тұрады.
</w:t>
      </w:r>
      <w:r>
        <w:br/>
      </w:r>
      <w:r>
        <w:rPr>
          <w:rFonts w:ascii="Times New Roman"/>
          <w:b w:val="false"/>
          <w:i w:val="false"/>
          <w:color w:val="000000"/>
          <w:sz w:val="28"/>
        </w:rPr>
        <w:t>
          Тоқсан үшiн нақты есептелген салық сомасы аванстық төлемдер
сомасынан асып кеткен жағдайда пайдаға салынатын салықты уақтылы
төлемегенi үшiн заңдарда салық салу туралы белгiленген мөлшердегi
өсiм есептеледi.
</w:t>
      </w:r>
      <w:r>
        <w:br/>
      </w:r>
      <w:r>
        <w:rPr>
          <w:rFonts w:ascii="Times New Roman"/>
          <w:b w:val="false"/>
          <w:i w:val="false"/>
          <w:color w:val="000000"/>
          <w:sz w:val="28"/>
        </w:rPr>
        <w:t>
          Жаңадан құрылған кәсiпорындар алғашқы толық есептi тоқсан
iшiнде пайдаға салынатын салық бойынша бюджетке аванстық төлемдер
жасамайды.
</w:t>
      </w:r>
      <w:r>
        <w:br/>
      </w:r>
      <w:r>
        <w:rPr>
          <w:rFonts w:ascii="Times New Roman"/>
          <w:b w:val="false"/>
          <w:i w:val="false"/>
          <w:color w:val="000000"/>
          <w:sz w:val="28"/>
        </w:rPr>
        <w:t>
          Пайдаға салынатын салық сомасының мөлшерi аз кәсiпорынның
өтiнiшi бойынша төлемгер орналасқан жердегi салық органы бюджетке
салық төлеудiң белгiлi бiр мерзiмiн - есептi кезеңнен кейiнгi
айдың 20- ын белгiлей алады, бұл күнi ол аванстық төлемдер
жасамай-ақ салықтың тоқсандық сомасының мөлшерiн бiрден төлейдi.
</w:t>
      </w:r>
      <w:r>
        <w:br/>
      </w:r>
      <w:r>
        <w:rPr>
          <w:rFonts w:ascii="Times New Roman"/>
          <w:b w:val="false"/>
          <w:i w:val="false"/>
          <w:color w:val="000000"/>
          <w:sz w:val="28"/>
        </w:rPr>
        <w:t>
          Бiрiншi тоқсан, жарты жылдық, 9 ай және жыл аяқталған соң
кәсiпорындар өздерiнiң салық салынуға тиiс нақты түскен пайдасына
және белгiленген ставкаға қарай салық сомасын жыл басынан бастап
үдемелi қорытындымен есептейдi;
</w:t>
      </w:r>
      <w:r>
        <w:br/>
      </w:r>
      <w:r>
        <w:rPr>
          <w:rFonts w:ascii="Times New Roman"/>
          <w:b w:val="false"/>
          <w:i w:val="false"/>
          <w:color w:val="000000"/>
          <w:sz w:val="28"/>
        </w:rPr>
        <w:t>
          - салық тоқсандық есеп-қисаптар бойынша - бухгалтерлiк есеп
беру үшiн белгiленген күннен кейiн 5 күн iшiнде, ал жылдық
есеп-қисаптар бойынша - бухгалтерлiк есеп беру үшiн белгiленген
күннен кейiн 10 күн iшiнде төленедi;
</w:t>
      </w:r>
      <w:r>
        <w:br/>
      </w:r>
      <w:r>
        <w:rPr>
          <w:rFonts w:ascii="Times New Roman"/>
          <w:b w:val="false"/>
          <w:i w:val="false"/>
          <w:color w:val="000000"/>
          <w:sz w:val="28"/>
        </w:rPr>
        <w:t>
          - шет ел қатысатын кәсiпорындар жыл бойында әр тоқсанның соңғы
айының 15-iнен кешiктiрмей осының алдындағы жылы есептелген, пайдаға
салынатын салықтың жылдық сомасының 1/4 мөлшерiнде бюджетке пайдаға 
салынатын салықтың тоқсандық аванстық жарналарын төлейдi.
Пайдаға салынатын салық бойынша нақты есеп айырысу жыл бойындағы
қызметтiң нәтижелерi бойынша жүргiзiледi.
</w:t>
      </w:r>
      <w:r>
        <w:br/>
      </w:r>
      <w:r>
        <w:rPr>
          <w:rFonts w:ascii="Times New Roman"/>
          <w:b w:val="false"/>
          <w:i w:val="false"/>
          <w:color w:val="000000"/>
          <w:sz w:val="28"/>
        </w:rPr>
        <w:t>
          Есептелген салық сомасына Қазақстан Республикасы Қаржы
министрлiгiнiң Бас салық инспекциясы бекiткен нысан бойынша төлем
хабарламасы берiледi. Салық төлем хабарламасында көрсетiлген
мерзiмде төленедi;
</w:t>
      </w:r>
      <w:r>
        <w:br/>
      </w:r>
      <w:r>
        <w:rPr>
          <w:rFonts w:ascii="Times New Roman"/>
          <w:b w:val="false"/>
          <w:i w:val="false"/>
          <w:color w:val="000000"/>
          <w:sz w:val="28"/>
        </w:rPr>
        <w:t>
          - пайдаға салынатын салықты бюджетке аударуға берiлген төлем
тапсырмаларын төлемгерлер банк мекемелерiне төлем мерзiмi келгенге
дейiн тапсырады;
</w:t>
      </w:r>
      <w:r>
        <w:br/>
      </w:r>
      <w:r>
        <w:rPr>
          <w:rFonts w:ascii="Times New Roman"/>
          <w:b w:val="false"/>
          <w:i w:val="false"/>
          <w:color w:val="000000"/>
          <w:sz w:val="28"/>
        </w:rPr>
        <w:t>
          - шет ел қатысатын кәсiпорындар пайдаға салынатын салықты
Қазақстан Республикасының валютасымен немесе нақты есеп айырысу
мерзiмiне Қазақстан Республикасының валюта биржасындағы саудада
қалыптасқан нарықтық бағам бойынша Қазақстан Республикасының
валютасына шағылған шетел валютасымен төлейдi;
</w:t>
      </w:r>
      <w:r>
        <w:br/>
      </w:r>
      <w:r>
        <w:rPr>
          <w:rFonts w:ascii="Times New Roman"/>
          <w:b w:val="false"/>
          <w:i w:val="false"/>
          <w:color w:val="000000"/>
          <w:sz w:val="28"/>
        </w:rPr>
        <w:t>
          - артық төленген салық сомалары кезектi төлемдер есебiне
жазылады немесе кәсiпорынның жазбаша өтiнiшi түскен күннен кейiнгi
5 күн iшiнде оған қайтарылады;
</w:t>
      </w:r>
      <w:r>
        <w:br/>
      </w:r>
      <w:r>
        <w:rPr>
          <w:rFonts w:ascii="Times New Roman"/>
          <w:b w:val="false"/>
          <w:i w:val="false"/>
          <w:color w:val="000000"/>
          <w:sz w:val="28"/>
        </w:rPr>
        <w:t>
          - Iшкi iстер министрлiгiнiң, Байланыс министрлiгiнiң және Көлiк
министрлiгiнiң /тек қана азаматтық авиация мен темiр жол көлiгi
басқармалары/ негiзгi қызметiне қатысты кәсiпорындар бойынша 
бюджетпен есеп айырысу Қазақстан Республикасының Министрлер Кабинетi
белгiлеген тәртiппен жүргiзiледi.
</w:t>
      </w:r>
      <w:r>
        <w:br/>
      </w:r>
      <w:r>
        <w:rPr>
          <w:rFonts w:ascii="Times New Roman"/>
          <w:b w:val="false"/>
          <w:i w:val="false"/>
          <w:color w:val="000000"/>
          <w:sz w:val="28"/>
        </w:rPr>
        <w:t>
          8. Кәсiпорындар пайдаға салынатын салықтан басқа табыстың мынадай
түрлерiнен салық төлейтiн болып белгiленсiн:
</w:t>
      </w:r>
      <w:r>
        <w:br/>
      </w:r>
      <w:r>
        <w:rPr>
          <w:rFonts w:ascii="Times New Roman"/>
          <w:b w:val="false"/>
          <w:i w:val="false"/>
          <w:color w:val="000000"/>
          <w:sz w:val="28"/>
        </w:rPr>
        <w:t>
          - салықтың 15 процент мөлшерiндегi ставкасы бойынша:
</w:t>
      </w:r>
      <w:r>
        <w:br/>
      </w:r>
      <w:r>
        <w:rPr>
          <w:rFonts w:ascii="Times New Roman"/>
          <w:b w:val="false"/>
          <w:i w:val="false"/>
          <w:color w:val="000000"/>
          <w:sz w:val="28"/>
        </w:rPr>
        <w:t>
          кәсiпорындарға тиесiлi акциялар, облигациялар және басқа да 
бағалы қағаздар /оның iшiнде жарғылық қорды ұлғайтуға жұмсалатын/ 
бойынша есептелген табыстан /дивидендтерден, проценттерден/;
</w:t>
      </w:r>
      <w:r>
        <w:br/>
      </w:r>
      <w:r>
        <w:rPr>
          <w:rFonts w:ascii="Times New Roman"/>
          <w:b w:val="false"/>
          <w:i w:val="false"/>
          <w:color w:val="000000"/>
          <w:sz w:val="28"/>
        </w:rPr>
        <w:t>
          Қазақстан Республикасының аумағында құрылған бiрлескен
кәсiпорындарға үлестiк қатысудан алынған табыстан. Бiрлескен
кәсiпорынның шетелдiк қатысушысы аталған табысты шет елге аударған
кезде олардан салық төлейдi;
</w:t>
      </w:r>
      <w:r>
        <w:br/>
      </w:r>
      <w:r>
        <w:rPr>
          <w:rFonts w:ascii="Times New Roman"/>
          <w:b w:val="false"/>
          <w:i w:val="false"/>
          <w:color w:val="000000"/>
          <w:sz w:val="28"/>
        </w:rPr>
        <w:t>
          - салықтың 55 процент мөлшерiндегi ставкасы бойынша:
</w:t>
      </w:r>
      <w:r>
        <w:br/>
      </w:r>
      <w:r>
        <w:rPr>
          <w:rFonts w:ascii="Times New Roman"/>
          <w:b w:val="false"/>
          <w:i w:val="false"/>
          <w:color w:val="000000"/>
          <w:sz w:val="28"/>
        </w:rPr>
        <w:t>
          казинолардан, бейнесалондардан, бейнекөрсетулерден, бейне және
тыңдау таспалары мен олардағы жазбаларды жалға беруден, ақшалай
ұтыстары бар ойын автоматтарынан түскен табыстан;
</w:t>
      </w:r>
      <w:r>
        <w:br/>
      </w:r>
      <w:r>
        <w:rPr>
          <w:rFonts w:ascii="Times New Roman"/>
          <w:b w:val="false"/>
          <w:i w:val="false"/>
          <w:color w:val="000000"/>
          <w:sz w:val="28"/>
        </w:rPr>
        <w:t>
          концерттiк ойын-сауық шараларын өткiзуден алынған табыстан;
</w:t>
      </w:r>
      <w:r>
        <w:br/>
      </w:r>
      <w:r>
        <w:rPr>
          <w:rFonts w:ascii="Times New Roman"/>
          <w:b w:val="false"/>
          <w:i w:val="false"/>
          <w:color w:val="000000"/>
          <w:sz w:val="28"/>
        </w:rPr>
        <w:t>
          - кәсiпорынға тиесiлi акциялардан, облигациялар мен өзге де
бағалы қағаздардан есептелген, сондай-ақ бiрлескен кәсiпорындарға
үлестiк қатысудан алынған табысқа салынатын салық табыс көзiнен
алынады. Салықты ұстау және оны бюджетке аудару жөнiндегi 
жауапкершiлiк табысты төлейтiн кәсiпорынға жүктеледi.
</w:t>
      </w:r>
      <w:r>
        <w:br/>
      </w:r>
      <w:r>
        <w:rPr>
          <w:rFonts w:ascii="Times New Roman"/>
          <w:b w:val="false"/>
          <w:i w:val="false"/>
          <w:color w:val="000000"/>
          <w:sz w:val="28"/>
        </w:rPr>
        <w:t>
          9. Осы Жарлықта аталған пайда мен табысқа салынатын салықтарды
бюджетке есептеу "Қазақстан Республикасындағы салық жүйесi туралы"
Қазақстан Республикасының Заңына және Қазақстан Республикасының
бюджет заңдарына сәйкес жүргiзiлетiн болып белгiленсiн.
</w:t>
      </w:r>
      <w:r>
        <w:br/>
      </w:r>
      <w:r>
        <w:rPr>
          <w:rFonts w:ascii="Times New Roman"/>
          <w:b w:val="false"/>
          <w:i w:val="false"/>
          <w:color w:val="000000"/>
          <w:sz w:val="28"/>
        </w:rPr>
        <w:t>
          10. Былай деп белгiленсiн:
</w:t>
      </w:r>
      <w:r>
        <w:br/>
      </w:r>
      <w:r>
        <w:rPr>
          <w:rFonts w:ascii="Times New Roman"/>
          <w:b w:val="false"/>
          <w:i w:val="false"/>
          <w:color w:val="000000"/>
          <w:sz w:val="28"/>
        </w:rPr>
        <w:t>
          - шетелдiк заңды тұлғаларға дивидендтер мен проценттерден түсетiн
табыс бойынша 15 проценттiк ставкамен, ал авторлық құқықтардан, 
лицензиялардан, жал төлемдерiнiң түсуiнен алынатын табыс пен табылу
көзi Қазақстан Республикасында орналасқан басқа да табыстар /көлiк
жалдаудан алынатын табыстан басқа/ бойынша - 20 проценттiк ставкамен
салық салынады;
</w:t>
      </w:r>
      <w:r>
        <w:br/>
      </w:r>
      <w:r>
        <w:rPr>
          <w:rFonts w:ascii="Times New Roman"/>
          <w:b w:val="false"/>
          <w:i w:val="false"/>
          <w:color w:val="000000"/>
          <w:sz w:val="28"/>
        </w:rPr>
        <w:t>
          - халықаралық тасымалдарды жүзеге асыруға байланысты шетелдiк
заңды тұлғаларға төленетiн көлiк жалдаудан /фрахтылау/ түскен табыс
сомаларына 6 проценттiк ставкамен салық салынады.
</w:t>
      </w:r>
      <w:r>
        <w:br/>
      </w:r>
      <w:r>
        <w:rPr>
          <w:rFonts w:ascii="Times New Roman"/>
          <w:b w:val="false"/>
          <w:i w:val="false"/>
          <w:color w:val="000000"/>
          <w:sz w:val="28"/>
        </w:rPr>
        <w:t>
          - халықаралық шартқа сәйкес Қазақстан Республикасындағы табыс
көздерiнен түсетiн табысқа салынатын салықтан толық немесе iшiнара
босатылу құқығы бар шетелдiк заңды тұлға Қазақстан Республикасы
Қаржы министрлiгiнiң Бас салық инспекциясы белгiлеген тәртiппен
салықты азайту немесе жою туралы өтiнiш бередi, ол табыс түскен
күннен кейiн бiр жыл iшiнде ұсынылуға тиiс. Жыл етiп кеткен соң
берiлген өтiнiштер қарауға қабылданбайды;
</w:t>
      </w:r>
      <w:r>
        <w:br/>
      </w:r>
      <w:r>
        <w:rPr>
          <w:rFonts w:ascii="Times New Roman"/>
          <w:b w:val="false"/>
          <w:i w:val="false"/>
          <w:color w:val="000000"/>
          <w:sz w:val="28"/>
        </w:rPr>
        <w:t>
          - шетелдiк заңды тұлғалардың Қазақстан Республикасындағы табыс
көздерiнен түскен табыстан салықты шетелдiк заңды тұлғаға табыс
төлейтiн кәсiпорын әрбiр төлем аударған сайын табыстың толық
сомасынан аударым валютасымен ұстап қалады. Салықтың ұсталуы және
аударылуы үшiн жауапкершiлiк табыс төлейтiн кәсiпорынға жүктеледi.
</w:t>
      </w:r>
      <w:r>
        <w:br/>
      </w:r>
      <w:r>
        <w:rPr>
          <w:rFonts w:ascii="Times New Roman"/>
          <w:b w:val="false"/>
          <w:i w:val="false"/>
          <w:color w:val="000000"/>
          <w:sz w:val="28"/>
        </w:rPr>
        <w:t>
          - егер Қазақстан Республикасының аумағында орналасқан табыс
көзiнен түскен табысты өнiм /жұмыс, қызмет/ бергенi үшiн кәсiпорынға
төленетiн ақыны азайту есебiнен үшiншi жақ төлесе, табысты жасырғаны
үшiн жауапкершiлiк төмен ақы алған кәсiпорынға жүктеледi.
</w:t>
      </w:r>
      <w:r>
        <w:br/>
      </w:r>
      <w:r>
        <w:rPr>
          <w:rFonts w:ascii="Times New Roman"/>
          <w:b w:val="false"/>
          <w:i w:val="false"/>
          <w:color w:val="000000"/>
          <w:sz w:val="28"/>
        </w:rPr>
        <w:t>
          11. Егер халықаралық шартта осы Жарлықта көрсетiлгендерден
өзге ережелер белгiленсе, онда халықаралық шарттың ережелерi 
қолданылатын болып белгiленсiн.
</w:t>
      </w:r>
      <w:r>
        <w:br/>
      </w:r>
      <w:r>
        <w:rPr>
          <w:rFonts w:ascii="Times New Roman"/>
          <w:b w:val="false"/>
          <w:i w:val="false"/>
          <w:color w:val="000000"/>
          <w:sz w:val="28"/>
        </w:rPr>
        <w:t>
          Салық заңдарында көзделген жағдайлардан басқа кезде, табыс
төлейтiн кәсiпорынның басқа кәсiпорын үшiн салық және басқа да
төлемдер төлеу жөнiнде өзiне мiндеттеме қабылдауына жол беретiн
салық сiлтемелерiнiң шарттар мен контрактыларға енгiзiлуiне тыйым
салынсын.
</w:t>
      </w:r>
      <w:r>
        <w:br/>
      </w:r>
      <w:r>
        <w:rPr>
          <w:rFonts w:ascii="Times New Roman"/>
          <w:b w:val="false"/>
          <w:i w:val="false"/>
          <w:color w:val="000000"/>
          <w:sz w:val="28"/>
        </w:rPr>
        <w:t>
          12. Былай деп белгiленсiн:
</w:t>
      </w:r>
      <w:r>
        <w:br/>
      </w:r>
      <w:r>
        <w:rPr>
          <w:rFonts w:ascii="Times New Roman"/>
          <w:b w:val="false"/>
          <w:i w:val="false"/>
          <w:color w:val="000000"/>
          <w:sz w:val="28"/>
        </w:rPr>
        <w:t>
          - кәсiпорынның Қазақстан Республикасынан тысқары жерлерден
түсiрген пайдасының /табысының/ сомасы Қазақстан Республикасында
салық салынуға тиiс пайданың /табыстың/ жалпы сомасына қосылады және
салық мөлшерiн анықтау кезiнде ескерiледi;
</w:t>
      </w:r>
      <w:r>
        <w:br/>
      </w:r>
      <w:r>
        <w:rPr>
          <w:rFonts w:ascii="Times New Roman"/>
          <w:b w:val="false"/>
          <w:i w:val="false"/>
          <w:color w:val="000000"/>
          <w:sz w:val="28"/>
        </w:rPr>
        <w:t>
          - Қазақстан Республикасының аумағы мен экономикалық аймағынан
тысқары жерлерден түскен, кәсiпорындар басқа мемлекеттердiң заңдарына
сәйкес шет елдерде төленген пайдаға /табысқа/ салынатын салық сомасы
олар Қазақстан Республикасында пайдаға /табысқа/ салынатын салықты
төлеу кезiнде ескерiледi. Бұл ретте ескерiлетiн сомалардың мөлшерi
Қазақстан Республикасында төленуге тиiс пайдаға /табысқа/ салынатын
салық сомасынан аспауы керек.
</w:t>
      </w:r>
      <w:r>
        <w:br/>
      </w:r>
      <w:r>
        <w:rPr>
          <w:rFonts w:ascii="Times New Roman"/>
          <w:b w:val="false"/>
          <w:i w:val="false"/>
          <w:color w:val="000000"/>
          <w:sz w:val="28"/>
        </w:rPr>
        <w:t>
          Бұл ереже Қазақстан Республикасы мен басқа мемлекеттердiң
арасында тиiстi екi жақты халықаралық келiсiмдер болған жағдайда
қолданылады.
</w:t>
      </w:r>
      <w:r>
        <w:br/>
      </w:r>
      <w:r>
        <w:rPr>
          <w:rFonts w:ascii="Times New Roman"/>
          <w:b w:val="false"/>
          <w:i w:val="false"/>
          <w:color w:val="000000"/>
          <w:sz w:val="28"/>
        </w:rPr>
        <w:t>
          13. Осы Жарлықты  орындау үшiн жауапкершiлiк, салық органдарының
бақылау жасау және салық органдарының лауазымды адамдарының
әрекеттерiне шағымдану тәртiбi Қазақстан Республикасының қолданылып
жүрген заңдарымен реттелетiн болып белгiленсiн.
</w:t>
      </w:r>
      <w:r>
        <w:br/>
      </w:r>
      <w:r>
        <w:rPr>
          <w:rFonts w:ascii="Times New Roman"/>
          <w:b w:val="false"/>
          <w:i w:val="false"/>
          <w:color w:val="000000"/>
          <w:sz w:val="28"/>
        </w:rPr>
        <w:t>
          14. Осы Жарлықтың Заңмен бiрдей күшi бар және ол жаңадан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сайланған Қазақстан Республикасы Жоғарғы Кеңесiнiң 1-сессиясында
"Кәсiпорындардың пайдасы мен табысына салынатын салық туралы"
Қазақстан Республикасының Заңы қабылданғанға дейiн қолданылады.
     15. Қазақстан Республикасының Министрлер Кабинетi Қазақстан
Республикасы Жоғарғы Кеңесiне "Кәсiпорындардың пайдасы мен табысына
салынатын салық туралы" Қазақстан Республикасы Заңының жобасын
енгiзетiн болсын.
     16. Осы Жарлық 1994 жылдың 1 қаңтарынан бастап күшiне
енгiзiлсiн.
     Қазақстан Республикасының
             Президентi 
     Алматы. 1994 ж. 12 ақпан
             N 1568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