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9cf4a" w14:textId="5c9cf4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Акциялардың мемлекеттiк пакетiн сатудан алынған қаражатты пайдалану туралы</w:t>
      </w:r>
    </w:p>
    <w:p>
      <w:pPr>
        <w:spacing w:after="0"/>
        <w:ind w:left="0"/>
        <w:jc w:val="both"/>
      </w:pPr>
      <w:r>
        <w:rPr>
          <w:rFonts w:ascii="Times New Roman"/>
          <w:b w:val="false"/>
          <w:i w:val="false"/>
          <w:color w:val="000000"/>
          <w:sz w:val="28"/>
        </w:rPr>
        <w:t>Қазақстан Республикасы Президентiнiң Жарлығы 12 сәуiр 1994 ж. N 1643</w:t>
      </w:r>
    </w:p>
    <w:p>
      <w:pPr>
        <w:spacing w:after="0"/>
        <w:ind w:left="0"/>
        <w:jc w:val="left"/>
      </w:pPr>
      <w:r>
        <w:rPr>
          <w:rFonts w:ascii="Times New Roman"/>
          <w:b w:val="false"/>
          <w:i w:val="false"/>
          <w:color w:val="000000"/>
          <w:sz w:val="28"/>
        </w:rPr>
        <w:t>
</w:t>
      </w:r>
      <w:r>
        <w:rPr>
          <w:rFonts w:ascii="Times New Roman"/>
          <w:b w:val="false"/>
          <w:i w:val="false"/>
          <w:color w:val="000000"/>
          <w:sz w:val="28"/>
        </w:rPr>
        <w:t>
          Белсендi инвестициялық саясат жүргiзу мен жекешелендiру 
процесiн тереңдету мақсатында және "Қазақстан Республикасының 
Президентi мен жергiлiктi әкiмдерге уақытша қосымша өкiлеттiк
беру туралы" Қазақстан Республикасы Заңының  
</w:t>
      </w:r>
      <w:r>
        <w:rPr>
          <w:rFonts w:ascii="Times New Roman"/>
          <w:b w:val="false"/>
          <w:i w:val="false"/>
          <w:color w:val="000000"/>
          <w:sz w:val="28"/>
        </w:rPr>
        <w:t xml:space="preserve"> Z933600_ </w:t>
      </w:r>
      <w:r>
        <w:rPr>
          <w:rFonts w:ascii="Times New Roman"/>
          <w:b w:val="false"/>
          <w:i w:val="false"/>
          <w:color w:val="000000"/>
          <w:sz w:val="28"/>
        </w:rPr>
        <w:t>
  1-бабына 
сәйкес қаулы етемiн:
</w:t>
      </w:r>
      <w:r>
        <w:br/>
      </w:r>
      <w:r>
        <w:rPr>
          <w:rFonts w:ascii="Times New Roman"/>
          <w:b w:val="false"/>
          <w:i w:val="false"/>
          <w:color w:val="000000"/>
          <w:sz w:val="28"/>
        </w:rPr>
        <w:t>
          1. Мемлекеттiк акционерлiк қоғамдар акцияларының мемлекеттiк
пакетiн сатудан алынған қаражат солардың шотына жазылып, тек қана
өз өндiрiсiн және техникамен қайта жарақтануын инвестициялауға 
жұмсалады.
</w:t>
      </w:r>
      <w:r>
        <w:br/>
      </w:r>
      <w:r>
        <w:rPr>
          <w:rFonts w:ascii="Times New Roman"/>
          <w:b w:val="false"/>
          <w:i w:val="false"/>
          <w:color w:val="000000"/>
          <w:sz w:val="28"/>
        </w:rPr>
        <w:t>
          2. Ұлттық, мемлекеттiк акционерлiк, соның iшiнде холдинг 
компанияларға кiретiн мемлекеттiк акционерлiк қоғамдар үшiн
акциялардың мемлекеттiк пакетiн сатудан алынған қаражат солардың
шоттарына жазылып, тек қана компанияларға кiретiн кәсiпорындардың
өндiрiсiн және техникамен қайта жарақтануын инвестициялауға,
компаниялар қызметiн сан салалы дамытуға жұмсалады.
</w:t>
      </w:r>
      <w:r>
        <w:br/>
      </w:r>
      <w:r>
        <w:rPr>
          <w:rFonts w:ascii="Times New Roman"/>
          <w:b w:val="false"/>
          <w:i w:val="false"/>
          <w:color w:val="000000"/>
          <w:sz w:val="28"/>
        </w:rPr>
        <w:t>
          3. Осы Жарлықтың орындалуын бақылау Қазақстан Республикасы
Мемлекеттiк мүлiк жөнiндегi мемлекеттiк комитетiне жүктелсiн.
</w:t>
      </w:r>
      <w:r>
        <w:br/>
      </w:r>
      <w:r>
        <w:rPr>
          <w:rFonts w:ascii="Times New Roman"/>
          <w:b w:val="false"/>
          <w:i w:val="false"/>
          <w:color w:val="000000"/>
          <w:sz w:val="28"/>
        </w:rPr>
        <w:t>
          4. Осы Жарлықтың Заң күшi бар және "Мемлекет иелiгiнен
алу және жекешелендiру туралы" Қазақстан Республикасының Заңына
тиiстi өзгерiстер мен толықтырулар енгiзiлгенге дейiн қолданылады.
</w:t>
      </w:r>
      <w:r>
        <w:br/>
      </w:r>
      <w:r>
        <w:rPr>
          <w:rFonts w:ascii="Times New Roman"/>
          <w:b w:val="false"/>
          <w:i w:val="false"/>
          <w:color w:val="000000"/>
          <w:sz w:val="28"/>
        </w:rPr>
        <w:t>
          5. Қазақстан Республикасының Министрлер Кабинетi жаңадан
</w:t>
      </w:r>
      <w:r>
        <w:rPr>
          <w:rFonts w:ascii="Times New Roman"/>
          <w:b w:val="false"/>
          <w:i w:val="false"/>
          <w:color w:val="000000"/>
          <w:sz w:val="28"/>
        </w:rPr>
        <w:t>
</w:t>
      </w:r>
    </w:p>
    <w:p>
      <w:pPr>
        <w:spacing w:after="0"/>
        <w:ind w:left="0"/>
        <w:jc w:val="left"/>
      </w:pPr>
      <w:r>
        <w:rPr>
          <w:rFonts w:ascii="Times New Roman"/>
          <w:b w:val="false"/>
          <w:i w:val="false"/>
          <w:color w:val="000000"/>
          <w:sz w:val="28"/>
        </w:rPr>
        <w:t>
сайланған Қазақстан Республикасы Жоғарғы Кеңесiнiң қарауына
"Мемлекет иелiгiнен алу және жекешелендiру туралы" Қазақстан
Республикасының Заңына өзгерiстер мен толықтырулар енгiзу туралы"
Қазақстан Республикасы Заңының жобасын енгiзсiн.
     6. Жарлық жарияланған күнiнен бастап күшiне енедi.
            Қазақстан Республикасының
                  Президентi
            Алматы, 1994 жылғы 12 сәуiр
                   N 1643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