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4336" w14:textId="fe74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Көлiк және коммуникациялар министрлiгiн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13 маусым 1994 ж. N 1731.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 органдарын ұстауға жұмсалатын шығыстарды қысқарту, олардан шаруашылық функцияларын ажырату, бiртұтас мемлекеттiк саясат жүргiзу және көлiк пен байланыстың барлық түрлерiнiң қызметiн реттеу мақсатында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Таратылып отырған Қазақстан Республикасы Көлiк министрлiгiнiң және Қазақстан Республикасы Байланыс министрлiгiнiң негiзiнде Қазақстан Республикасының Көлiк және коммуникациялар министрлiгi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Министрлер Кабинетi осы Жарлықтан туындайтын қажеттi ұйымдастыру шараларын жүзеге асырсын.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   Алматы. 1994 жылғы 13 маусым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N 1731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