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d2d9" w14:textId="ebfd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Корей Республикасында Қазақстан Республикасының Елшiлiгiн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12 мамырдағы N 2281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Корей Республикасымен дипломатиялық
қатынастар орнатуына байланысты қаулы етемiн:
     1. Сеул қаласында Қазақстан Республикасының елшiлiгi ашылсын.
     2. Қазақстан Республикасының Министрлер Кабинетi Қазақстан
Республикасының Корей Республикасындағы Елшiлiгiнiң штат кестесi
мен шығыс сметасын анықтайтын болсын.
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