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a48b" w14:textId="ce7a4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мәселелерi жөнiндегi Қазақстан Республикасының кейбiр заң актiлерi мен Қазақстан Республикасы Президентiнiң Заң күшi бар Жарлықтарына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1995 жылғы 20 шiлдедегі N 2370 Заң күші бар Жарлығы.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Президентi мен Жергiлiктi әкiмдерге уақытша қосымша өкiлеттiктер беру туралы" 1993 жылғы 10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Z933600_ </w:t>
      </w:r>
      <w:r>
        <w:rPr>
          <w:rFonts w:ascii="Times New Roman"/>
          <w:b w:val="false"/>
          <w:i w:val="false"/>
          <w:color w:val="000000"/>
          <w:sz w:val="28"/>
        </w:rPr>
        <w:t xml:space="preserve">1-бабына сәйкес және "Қазақстан Республикасындағы кеден iсi туралы" Қазақстан Республикасы Президентiнiң Жарлығының шығуына байланысты ҚАУЛЫ ЕТЕМIН: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I. Қазақстан Республикасының мына заң актiлерi мен Қазақстан Республикасы Президентiнiң Заң күшi бар Жарлықтарына өзгерiстер мен толықтырулар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 КСР-i мен Қазақстан Республикасының кейбiр заң актiлерiне толықтырулар енгiзу туралы" Қазақстан Республикасы Президентiнiң 1995 жылғы 21 сәуiрдегi N 2229 Заң күшi бар Жарлығымен енгiзiлген өзгерiстерiмен және толықтыруларымен "Валюталық реттеу туралы" 1993 жылғы 14 сәуiрдегi Қазақстан Республикасының 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Z932100_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 Жоғарғы Кеңесiнiң Жаршысы, 1993 ж., N 10, 240-құжат):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4-баптың, 1-тармағы "операцияларда" сөзiнен кейiн "және Қазақстан Республикасының кеден заңдарымен" сөздерiмен толықтырылсын.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Ұлттық Банкi туралы" Қазақстан Республикасы Президентiнiң 1995 жылғы 30 наурыздағы N 2155 </w:t>
      </w:r>
      <w:r>
        <w:rPr>
          <w:rFonts w:ascii="Times New Roman"/>
          <w:b w:val="false"/>
          <w:i w:val="false"/>
          <w:color w:val="000000"/>
          <w:sz w:val="28"/>
        </w:rPr>
        <w:t xml:space="preserve">Z952155_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күшi бар Жарлығына: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39-бап "төлем құралы" сөздерiнен кейiн "заң актiлерiнде көзделген жағдайларды қоспағанда" сөздерiмен толықтырылсын.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"Лицензиялау туралы" Қазақстан Республикасы Президентiнiң 1995 жылғы 17 сәуiрдегi N 2200 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күшi бар Жарлығына: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9-баптың 37-тармақшасы мынадай редакцияда баяндалсын: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"37) жекелеген кеден режимдерi шеңберiнде, Қазақстан Республикасының кеден заңдарына сәйкес жүзеге асырылатын қызмет, сондай-ақ кеден қызметтерiн көрсету".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"Салық және бюджетке төленетiн басқа да мiндеттi төлемдер туралы" Қазақстан Республикасы Президентiнiң 1995 жылғы 24 сәуiрдегi N 2235 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күшi бар Жарлығына: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2-баптың 2-тармағы "төлемнiң заттай түрi көзделген жағдайлардан басқа кезде" сөздерiнен кейiн "сондай-ақ салық төлеу Қазақстан Республикасының кеден заңдарына сәйкес шетел валютасында жүзеге асырылған жағдайда" сөздерiмен толықтырылсын.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II. Осы Жарлық жарияланған күнiнен бастап күшiне енедi.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