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e677b" w14:textId="aee67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рублi мен қазақ теңгесiнiң өзара өтiмдiлiгiн және бағамдарын тұрақтандыруды қамтамасыз ету жөнiндегi шаралар туралы Қазақстан Республикасы Үкiметiнiң, Қазақстан Республикасының Ұлттық банкi мен Ресей Федерациясы Үкiметiнiң, Ресей Банкi арасындағы Келiсiмдi бекiту туралы</w:t>
      </w:r>
    </w:p>
    <w:p>
      <w:pPr>
        <w:spacing w:after="0"/>
        <w:ind w:left="0"/>
        <w:jc w:val="both"/>
      </w:pPr>
      <w:r>
        <w:rPr>
          <w:rFonts w:ascii="Times New Roman"/>
          <w:b w:val="false"/>
          <w:i w:val="false"/>
          <w:color w:val="000000"/>
          <w:sz w:val="28"/>
        </w:rPr>
        <w:t>ҚАЗАҚСТАН РЕСПУБЛИКАСЫ ПРЕЗИДЕНТIНIҢ Ж А Р Л Ы Ғ Ы 1995 жылғы 16 тамыздағы N 2408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Президентi мен жергiлiктi
әкiмдерге уақытша қосымша өкiлеттiк беру туралы" 1993 жылғы 10
желтоқсандаға Қазақстан Республикасы Заңының  
</w:t>
      </w:r>
      <w:r>
        <w:rPr>
          <w:rFonts w:ascii="Times New Roman"/>
          <w:b w:val="false"/>
          <w:i w:val="false"/>
          <w:color w:val="000000"/>
          <w:sz w:val="28"/>
        </w:rPr>
        <w:t xml:space="preserve"> Z933600_ </w:t>
      </w:r>
      <w:r>
        <w:rPr>
          <w:rFonts w:ascii="Times New Roman"/>
          <w:b w:val="false"/>
          <w:i w:val="false"/>
          <w:color w:val="000000"/>
          <w:sz w:val="28"/>
        </w:rPr>
        <w:t>
  2-бабына 
сәйкес ҚАУЛЫ ЕТЕМIН:
</w:t>
      </w:r>
      <w:r>
        <w:br/>
      </w:r>
      <w:r>
        <w:rPr>
          <w:rFonts w:ascii="Times New Roman"/>
          <w:b w:val="false"/>
          <w:i w:val="false"/>
          <w:color w:val="000000"/>
          <w:sz w:val="28"/>
        </w:rPr>
        <w:t>
          1. 1995 жылғы 20 қаңтарда Мәскеуде қол қойылған Ресей рублi
мен қазақ теңгесiнiң өзара өтiмдiлiгiн және бағамдарын
тұрақтандыру қамтамасыз ету жөнiндегi шаралар туралы Қазақстан
Республикасы Үкiметiнiң, Қазақстан Республикасының Ұлттық банкi мен
Ресей Федерациясы Үкiметiнiң, Ресей Банкi арасындағы Келiсiм
бекiтiлсiн.
</w:t>
      </w:r>
      <w:r>
        <w:br/>
      </w:r>
      <w:r>
        <w:rPr>
          <w:rFonts w:ascii="Times New Roman"/>
          <w:b w:val="false"/>
          <w:i w:val="false"/>
          <w:color w:val="000000"/>
          <w:sz w:val="28"/>
        </w:rPr>
        <w:t>
          2. Осы Жарлық жарияланған күннен бастап күшiне енедi.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