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3dc6" w14:textId="e6d3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Конституциясы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6 қыркүйектегі N 2454.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жаңа Конституциясын Қазақстан Республикасының Президенті ұсынып, оны халық 1995 жылғы 30 тамыздағы республикалық референдумда қабылдады. Республикалық референдум қорытындыларының ресми түрде жариялануына және Конституцияның 1995 жылғы 5 қыркүйектен бастап күшіне енуіне байланысты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Конституциясы жариялансын.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1995 жылғы 30 тамыздағы республикалық референдумда қабылданған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мәтінінің түпнұсқасы Қазақстан Республикасының Президентінде сақталатын болып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Он екінші сайланған Қазақстан Республикасы Жоғарғы Кеңесінің тоғызыншы сессиясында 1993 жылғы 28 қаңтарда қабылданған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мәтінінің мәңгілік сақтау үшін Қазақстан Республикасы Орталық мемлекеттік архивіне 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жарияланған күннен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