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b795" w14:textId="38cb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актiлерiне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7 қарашадағы N 2588 Заң күшi бар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және "Шаруашылық серiктестерi туралы" Қазақстан Республикасы Президентiнiң Заң күшi бар 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U952255_ 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шығуына байланысты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Қазақстан Республикасының мынадай заң актiлерiне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"Шаруа шаруашылығы туралы" 1990 жылғы 21 мамырдағы Қазақстан Республикасының Заңында (Қазақ КСР Жоғарғы Кеңесiнiң Жаршысы, 1990 жыл., N 22, 257-құжат; Қазақстан Республикасы Жоғарғы Кеңесiнiң Жаршысы, 1992 ж., N 13-14, 309-құжат):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3-бабының бiрiншi бөлiгiнде "акционерлiк" сөзi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18-бабының бiрiншi бөлiгiндегi "акционерлiк" сөзi "шаруашылық серiктестiктерi" сөздерiмен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 ССР-iндегi еркiн экономикалық аймақтар туралы" 1990 жылғы 30 қарашадағы Қазақ ССР-нiң Заңында (Қазақ КСР Жоғарғы Кеңесiнiң Жаршысы, 1990 ж,. N 49, 455-құжат):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10-бабының 1-тармағының екiншi абзацындағы "акционерлiк қоғамдарды, бiрлескен кәсiпорындарды және өзге де" сөздер "шаруашылық" сөзiмен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 ССР-iндегi шаруашылық қызметiнiң еркiндiгi және кәсiпкерлiктi дамыту туралы" 1990 жылғы 11-желтоқсандағы Қазақ ССР-iнiң Заңында (Қазақ КСР Жоғарғы Кеңесiнiң Жаршысы, 1990 ж.,N 51. 483-құжат):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6-бабының үшiншi абзацындағы "және де өзге қоғамдар мен" деген сөздер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"Халықтың жұмыспен қамтылуы туралы" 1990 жылғы 15 желтоқсандағы Қазақ ССР-iнiң Заңында (Қазақ КСР Жоғарғы Кеңесiнiң Жаршысы, 1991 ж., N 1, 8-құжат):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15-бабының бiрiншi бөлiгi "в" тармақшасындағы "арендалық және акционерлiк кәсiпорындар" сөздерi "шаруашылық серiктестiктерi" сөздерiмен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"Мемлекеттiк ауыл шаруашылығы кәсiпорындарының мүлкiн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жекешелендiру ерекшелiктерi туралы" 1992 жылғы 14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Заңында (Қазақстан Республикасының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Кеңесiнiң Жаршысы, 1992 ж., N 4, 80-құжат):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6-шы бабының бiрiншi бөлiгi үшiншi абзацындағы "немесе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серiктестерiнiң" сөздерi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