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09f3" w14:textId="f6f0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"Қазақойл" Ұлттық мұнай-газ компаниясын" құру туралы</w:t>
      </w:r>
    </w:p>
    <w:p>
      <w:pPr>
        <w:spacing w:after="0"/>
        <w:ind w:left="0"/>
        <w:jc w:val="both"/>
      </w:pPr>
      <w:r>
        <w:rPr>
          <w:rFonts w:ascii="Times New Roman"/>
          <w:b w:val="false"/>
          <w:i w:val="false"/>
          <w:color w:val="000000"/>
          <w:sz w:val="28"/>
        </w:rPr>
        <w:t>Қазақстан Республикасы Президентiнiң Жарлығы. 1997 жылғы 4 наурыздағы N 3378</w:t>
      </w:r>
    </w:p>
    <w:p>
      <w:pPr>
        <w:spacing w:after="0"/>
        <w:ind w:left="0"/>
        <w:jc w:val="both"/>
      </w:pPr>
      <w:r>
        <w:rPr>
          <w:rFonts w:ascii="Times New Roman"/>
          <w:b w:val="false"/>
          <w:i w:val="false"/>
          <w:color w:val="000000"/>
          <w:sz w:val="28"/>
        </w:rPr>
        <w:t xml:space="preserve">      Мұнай-газ секторының экономикалық даму үшiн маңыздылығын назарға ала отырып және көмiрсутегiлерiн барлау, игеру, өндiру және өңдеу жөнiндегi келiсiмдерде Қазақстан Республикасының мүдделерiн қорғау мақсатында қаулы етемiн: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Үкiметi: </w:t>
      </w:r>
      <w:r>
        <w:br/>
      </w:r>
      <w:r>
        <w:rPr>
          <w:rFonts w:ascii="Times New Roman"/>
          <w:b w:val="false"/>
          <w:i w:val="false"/>
          <w:color w:val="000000"/>
          <w:sz w:val="28"/>
        </w:rPr>
        <w:t>
</w:t>
      </w:r>
      <w:r>
        <w:rPr>
          <w:rFonts w:ascii="Times New Roman"/>
          <w:b w:val="false"/>
          <w:i w:val="false"/>
          <w:color w:val="000000"/>
          <w:sz w:val="28"/>
        </w:rPr>
        <w:t xml:space="preserve">      1) он күндiк мерзiмде акционерлiк қоғам нысанында "Қазақойл" Ұлттық мұнай-газ компаниясын" құруды қамтамасыз етсiн, оның қызметiнiң арқауы болып көмiрсутегiлерiн барлау, игеру, өндiру және өңдеу белгiленсiн. </w:t>
      </w:r>
      <w:r>
        <w:rPr>
          <w:rFonts w:ascii="Times New Roman"/>
          <w:b w:val="false"/>
          <w:i w:val="false"/>
          <w:color w:val="000000"/>
          <w:sz w:val="28"/>
        </w:rPr>
        <w:t>P981151</w:t>
      </w:r>
      <w:r>
        <w:rPr>
          <w:rFonts w:ascii="Times New Roman"/>
          <w:b w:val="false"/>
          <w:i w:val="false"/>
          <w:color w:val="000000"/>
          <w:sz w:val="28"/>
        </w:rPr>
        <w:t xml:space="preserve">, </w:t>
      </w:r>
      <w:r>
        <w:rPr>
          <w:rFonts w:ascii="Times New Roman"/>
          <w:b w:val="false"/>
          <w:i w:val="false"/>
          <w:color w:val="000000"/>
          <w:sz w:val="28"/>
        </w:rPr>
        <w:t>U020811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құрылып жатқан "Қазақойл" Ұлттық мұнай-газ компаниясына" Қазақстан Республикасының Каспий құбыр желiсi Консорциумындағы үлесiн, шаруашылық серiктестiктер мен бiрлескен кәсiпорындардағы үлестерiн, өндiрушi және өңдеушi акционерлiк қоғамдардағы акциялардың мемлекеттiк пакеттерiн қоса алғанда, көмiрсутегiлерiн барлау, игеру, өндiру және өңдеу жөнiндегi келiсiмдердегi Қазақстан Республикасы тиесiлi үлестердi беретiн болсын. </w:t>
      </w:r>
      <w:r>
        <w:rPr>
          <w:rFonts w:ascii="Times New Roman"/>
          <w:b w:val="false"/>
          <w:i w:val="false"/>
          <w:color w:val="000000"/>
          <w:sz w:val="28"/>
        </w:rPr>
        <w:t>P970410</w:t>
      </w:r>
      <w:r>
        <w:rPr>
          <w:rFonts w:ascii="Times New Roman"/>
          <w:b w:val="false"/>
          <w:i w:val="false"/>
          <w:color w:val="000000"/>
          <w:sz w:val="28"/>
        </w:rPr>
        <w:t xml:space="preserve">, </w:t>
      </w:r>
      <w:r>
        <w:rPr>
          <w:rFonts w:ascii="Times New Roman"/>
          <w:b w:val="false"/>
          <w:i w:val="false"/>
          <w:color w:val="000000"/>
          <w:sz w:val="28"/>
        </w:rPr>
        <w:t>P980442</w:t>
      </w:r>
      <w:r>
        <w:rPr>
          <w:rFonts w:ascii="Times New Roman"/>
          <w:b w:val="false"/>
          <w:i w:val="false"/>
          <w:color w:val="000000"/>
          <w:sz w:val="28"/>
        </w:rPr>
        <w:t xml:space="preserve">, </w:t>
      </w:r>
      <w:r>
        <w:rPr>
          <w:rFonts w:ascii="Times New Roman"/>
          <w:b w:val="false"/>
          <w:i w:val="false"/>
          <w:color w:val="000000"/>
          <w:sz w:val="28"/>
        </w:rPr>
        <w:t>P990662</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"Қазақойл" Ұлттық мұнай-газ компаниясының" активтерiнiң тiзбесi мен құрылымын айқындасын. </w:t>
      </w:r>
      <w:r>
        <w:br/>
      </w:r>
      <w:r>
        <w:rPr>
          <w:rFonts w:ascii="Times New Roman"/>
          <w:b w:val="false"/>
          <w:i w:val="false"/>
          <w:color w:val="000000"/>
          <w:sz w:val="28"/>
        </w:rPr>
        <w:t>
</w:t>
      </w:r>
      <w:r>
        <w:rPr>
          <w:rFonts w:ascii="Times New Roman"/>
          <w:b w:val="false"/>
          <w:i w:val="false"/>
          <w:color w:val="000000"/>
          <w:sz w:val="28"/>
        </w:rPr>
        <w:t xml:space="preserve">      4) заңда белгiленген тәртiппен құрылтай құжаттарын бекiтiп, "Қазақойл" Ұлттық мұнай-газ компаниясын" тiркейтiн болсын. </w:t>
      </w:r>
      <w:r>
        <w:br/>
      </w:r>
      <w:r>
        <w:rPr>
          <w:rFonts w:ascii="Times New Roman"/>
          <w:b w:val="false"/>
          <w:i w:val="false"/>
          <w:color w:val="000000"/>
          <w:sz w:val="28"/>
        </w:rPr>
        <w:t>
</w:t>
      </w:r>
      <w:r>
        <w:rPr>
          <w:rFonts w:ascii="Times New Roman"/>
          <w:b w:val="false"/>
          <w:i/>
          <w:color w:val="800000"/>
          <w:sz w:val="28"/>
        </w:rPr>
        <w:t xml:space="preserve">      ЕСКЕРТУ. 1 тармақ өзгерді - ҚР Президентінің 2000.12.13. N 507 </w:t>
      </w:r>
      <w:r>
        <w:rPr>
          <w:rFonts w:ascii="Times New Roman"/>
          <w:b w:val="false"/>
          <w:i w:val="false"/>
          <w:color w:val="000000"/>
          <w:sz w:val="28"/>
        </w:rPr>
        <w:t>Жарлығымен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