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ac6" w14:textId="d3c2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облысының әкiмшiлiк-аумақтық құрылысындағы өзгерiстер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 мамырдағы N 3482.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9-бабына сәйкес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облысының Арықбалық, Уәлиханов, Келлер, Көкшетау,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Ленинград, Рузаев, Чистополь, Чкалов аудандары 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 аудандық маңызы бар қалалар санатына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 аудандар: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 ту ауданы Уәлиханов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Красноармейск ауданы Тайынша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Красноармейск қаласы Тайынша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Куйбышев ауданы Целинный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 ауданы Ақжар ауданы болып өзгертiлсiн.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Үкiметi осы Жарлықты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жөнiнде қажеттi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