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f38f" w14:textId="9bef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әкiмшiлiк-аумақтық құрылысын жетiлдiру жөнiндегi бұдан былайға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3 мамырдағы N 3483.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әкiмшiлiк-аумақтық құрылысы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Заңының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Z934200_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9-бабына сәйкес қаулы етемiн: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 облыстар таратылсын: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Жезқазған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Көкшетау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Семей облысы.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 облыстардың: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таратылып отырған Жезқазған облысының аумағы енгiзiлiп,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таратылып отырған Көкшетау облысының аумағы енгiзiлiп,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Солтүстiк Қазақстан облысының;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таратылып отырған Семей облысының аумағы енгiзiлiп, Шығыс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облысының шекаралары өзгертiлсiн.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Үкiметi осы Жарлықты iске асыру жөнiнде қажеттi шаралар қолдансын. Үш апта мерзiмде құрылған облыстардың әкiмшiлiк-аумақтық құрылысы туралы ұсыныс енгiзсiн.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күнiнен бастап күшiне енедi.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