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e4f7" w14:textId="a25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Алматы, Шығыс Қазақстан, Қарағанды және Солтүстiк Қазақстан облыстарының әкiмшiлiк-аумақтық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23 мамыр N 3528.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Гвардия, Қапал, Кеген, Күртi, Үйгентас, Шелек аудандары;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Абыралы, Ақсуат, Большенарым, Мақаншы, Марқакөл, Самар, Таврия, Шар, Шұбартау аудандары;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қаласының Киров және Ленин аудандары, Ағадыр, Жездi, Қазыбек би, Молодежный, Тельман, Теңiз, Тоқырауын аудандары;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Возвышен, Преснов аудандары таратылсын.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Серебрянка және Қарағанды облысының Абай қалалары аудандық маңызы бар қалалар санатына жатқызылсын.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Әкiмшiлiк жағынан: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Серебрянка қаласы - Шығыс Қазақстан облысы Зырян ауданының әкiмiне;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қаласы - Қарағанды облысы Мичурин ауданының әкiмiне;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Президентінің 2003.12.11. N 1247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Райымбек ауданының әкiмшiлiк орталығы Нарыңқол селосынан Кеген селосына;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Катонқарағай ауданының әкiмшiлiк орталығы Катонқарағай селосынан Большенарым селосына;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Шығыс Қазақстан облысы Тарбағатай ауданының әкiмшiлiк орталығы Ақжар селосынан Ақсуат селосына;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Шығыс Қазақстан облысы Ұлан ауданының әкiмшiлiк орталығы Никитинка селосынан Молодежный поселкесiне;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Қарағанды облысы Мичурин ауданының әкiмшiлiк орталығы Топар поселкесiнен Абай қаласына;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Солтүстiк Қазақстан облысы Жамбыл ауданының әкiмшiлiк орталығы Благовещенка селосынан Пресновка селосына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облысының Мичурин ауданы Абай ауданы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облысының Ульянов ауданы Бұқар жырау ауданы болып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Үкiметi осы Жарлықты iске асыру жөнiнде қажеттi шаралар қолданатын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