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e7272" w14:textId="6be72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соттары судьяларының бiлiктiлiк сыныптары туралы ереженi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Президентiнiң Жарлығы 1997 жылғы 15 қазандағы N 3677. Күші жойылды - Қазақстан Республикасы Президентінің 2001.06.26. N 643 Жарлығымен. ~U010643</w:t>
      </w:r>
    </w:p>
    <w:p>
      <w:pPr>
        <w:spacing w:after="0"/>
        <w:ind w:left="0"/>
        <w:jc w:val="both"/>
      </w:pPr>
      <w:r>
        <w:rPr>
          <w:rFonts w:ascii="Times New Roman"/>
          <w:b w:val="false"/>
          <w:i w:val="false"/>
          <w:color w:val="000000"/>
          <w:sz w:val="28"/>
        </w:rPr>
        <w:t>      "Қазақстан Республикасындағы соттар және судьялардың мәртебесi туралы" Қазақстан Республикасы Президентiнiң 1995 жылғы 20 желтоқсандағы Конституциялық заң күшi бар N 2694 </w:t>
      </w:r>
      <w:r>
        <w:rPr>
          <w:rFonts w:ascii="Times New Roman"/>
          <w:b w:val="false"/>
          <w:i w:val="false"/>
          <w:color w:val="000000"/>
          <w:sz w:val="28"/>
        </w:rPr>
        <w:t>U952694_</w:t>
      </w:r>
      <w:r>
        <w:rPr>
          <w:rFonts w:ascii="Times New Roman"/>
          <w:b w:val="false"/>
          <w:i w:val="false"/>
          <w:color w:val="000000"/>
          <w:sz w:val="28"/>
        </w:rPr>
        <w:t xml:space="preserve"> Жарлығы 59-бабының 4-тармағына сәйкес қаулы етемiн:</w:t>
      </w:r>
      <w:r>
        <w:br/>
      </w:r>
      <w:r>
        <w:rPr>
          <w:rFonts w:ascii="Times New Roman"/>
          <w:b w:val="false"/>
          <w:i w:val="false"/>
          <w:color w:val="000000"/>
          <w:sz w:val="28"/>
        </w:rPr>
        <w:t>
      1. Қазақстан Республикасы соттары судьяларының бiлiктiлiк сыныптары туралы ереже бекiтiлсiн (қоса берiлiп отыр).</w:t>
      </w:r>
      <w:r>
        <w:br/>
      </w:r>
      <w:r>
        <w:rPr>
          <w:rFonts w:ascii="Times New Roman"/>
          <w:b w:val="false"/>
          <w:i w:val="false"/>
          <w:color w:val="000000"/>
          <w:sz w:val="28"/>
        </w:rPr>
        <w:t>
      2. Осы Жарлық қол қойылған күнiнен бастап күшiне енедi.</w:t>
      </w:r>
    </w:p>
    <w:p>
      <w:pPr>
        <w:spacing w:after="0"/>
        <w:ind w:left="0"/>
        <w:jc w:val="both"/>
      </w:pPr>
      <w:r>
        <w:rPr>
          <w:rFonts w:ascii="Times New Roman"/>
          <w:b w:val="false"/>
          <w:i w:val="false"/>
          <w:color w:val="000000"/>
          <w:sz w:val="28"/>
        </w:rPr>
        <w:t>      Қазақстан Республикасының</w:t>
      </w:r>
      <w:r>
        <w:br/>
      </w:r>
      <w:r>
        <w:rPr>
          <w:rFonts w:ascii="Times New Roman"/>
          <w:b w:val="false"/>
          <w:i w:val="false"/>
          <w:color w:val="000000"/>
          <w:sz w:val="28"/>
        </w:rPr>
        <w:t>
      Президентi</w:t>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xml:space="preserve">
Президентiнiң     </w:t>
      </w:r>
      <w:r>
        <w:br/>
      </w:r>
      <w:r>
        <w:rPr>
          <w:rFonts w:ascii="Times New Roman"/>
          <w:b w:val="false"/>
          <w:i w:val="false"/>
          <w:color w:val="000000"/>
          <w:sz w:val="28"/>
        </w:rPr>
        <w:t>
1997 жылғы 15 қазандағы</w:t>
      </w:r>
      <w:r>
        <w:br/>
      </w:r>
      <w:r>
        <w:rPr>
          <w:rFonts w:ascii="Times New Roman"/>
          <w:b w:val="false"/>
          <w:i w:val="false"/>
          <w:color w:val="000000"/>
          <w:sz w:val="28"/>
        </w:rPr>
        <w:t xml:space="preserve">
N 3677 Жарлығымен  </w:t>
      </w:r>
      <w:r>
        <w:br/>
      </w:r>
      <w:r>
        <w:rPr>
          <w:rFonts w:ascii="Times New Roman"/>
          <w:b w:val="false"/>
          <w:i w:val="false"/>
          <w:color w:val="000000"/>
          <w:sz w:val="28"/>
        </w:rPr>
        <w:t xml:space="preserve">
бекiтiлген      </w:t>
      </w:r>
    </w:p>
    <w:p>
      <w:pPr>
        <w:spacing w:after="0"/>
        <w:ind w:left="0"/>
        <w:jc w:val="left"/>
      </w:pPr>
      <w:r>
        <w:rPr>
          <w:rFonts w:ascii="Times New Roman"/>
          <w:b/>
          <w:i w:val="false"/>
          <w:color w:val="000000"/>
        </w:rPr>
        <w:t xml:space="preserve"> Қазақстан Республикасының соттары судьяларының</w:t>
      </w:r>
      <w:r>
        <w:br/>
      </w:r>
      <w:r>
        <w:rPr>
          <w:rFonts w:ascii="Times New Roman"/>
          <w:b/>
          <w:i w:val="false"/>
          <w:color w:val="000000"/>
        </w:rPr>
        <w:t>
бiлiктiлiк сыныптары туралы ереже</w:t>
      </w:r>
    </w:p>
    <w:p>
      <w:pPr>
        <w:spacing w:after="0"/>
        <w:ind w:left="0"/>
        <w:jc w:val="both"/>
      </w:pPr>
      <w:r>
        <w:rPr>
          <w:rFonts w:ascii="Times New Roman"/>
          <w:b w:val="false"/>
          <w:i w:val="false"/>
          <w:color w:val="000000"/>
          <w:sz w:val="28"/>
        </w:rPr>
        <w:t>      Осы Ереже Қазақстан Республикасының судьяларына бiлiктiлiк сыныптарын берудiң, олардан айырудың тәртiбi мен шарттарын реттейдi.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 Бiлiктiлiк сыныптарын беру тәртiбi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 соттары судьяларының iскерлiк</w:t>
      </w:r>
    </w:p>
    <w:p>
      <w:pPr>
        <w:spacing w:after="0"/>
        <w:ind w:left="0"/>
        <w:jc w:val="both"/>
      </w:pPr>
      <w:r>
        <w:rPr>
          <w:rFonts w:ascii="Times New Roman"/>
          <w:b w:val="false"/>
          <w:i w:val="false"/>
          <w:color w:val="000000"/>
          <w:sz w:val="28"/>
        </w:rPr>
        <w:t>қасиеттерiн бағалау, кәсiптiк бiлiмдерiнiң өсуiн және сот төрелiгiн</w:t>
      </w:r>
    </w:p>
    <w:p>
      <w:pPr>
        <w:spacing w:after="0"/>
        <w:ind w:left="0"/>
        <w:jc w:val="both"/>
      </w:pPr>
      <w:r>
        <w:rPr>
          <w:rFonts w:ascii="Times New Roman"/>
          <w:b w:val="false"/>
          <w:i w:val="false"/>
          <w:color w:val="000000"/>
          <w:sz w:val="28"/>
        </w:rPr>
        <w:t>жүзеге асыру кезiнде оларды қолдану дағдыларын ынталандыру мақсатында</w:t>
      </w:r>
    </w:p>
    <w:p>
      <w:pPr>
        <w:spacing w:after="0"/>
        <w:ind w:left="0"/>
        <w:jc w:val="both"/>
      </w:pPr>
      <w:r>
        <w:rPr>
          <w:rFonts w:ascii="Times New Roman"/>
          <w:b w:val="false"/>
          <w:i w:val="false"/>
          <w:color w:val="000000"/>
          <w:sz w:val="28"/>
        </w:rPr>
        <w:t>мынадай жоғары, бiрiншi-бесiншi бiлiктiлiк сыныптары берiледi.</w:t>
      </w:r>
    </w:p>
    <w:p>
      <w:pPr>
        <w:spacing w:after="0"/>
        <w:ind w:left="0"/>
        <w:jc w:val="both"/>
      </w:pPr>
      <w:r>
        <w:rPr>
          <w:rFonts w:ascii="Times New Roman"/>
          <w:b w:val="false"/>
          <w:i w:val="false"/>
          <w:color w:val="000000"/>
          <w:sz w:val="28"/>
        </w:rPr>
        <w:t>     2. Әрбiр бiлiктiлiк сыныбында болудың мерзiмi мынадай: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бесiншiде           - 2 жыл</w:t>
      </w:r>
    </w:p>
    <w:p>
      <w:pPr>
        <w:spacing w:after="0"/>
        <w:ind w:left="0"/>
        <w:jc w:val="both"/>
      </w:pPr>
      <w:r>
        <w:rPr>
          <w:rFonts w:ascii="Times New Roman"/>
          <w:b w:val="false"/>
          <w:i w:val="false"/>
          <w:color w:val="000000"/>
          <w:sz w:val="28"/>
        </w:rPr>
        <w:t>     төртiншiде          - 3 жыл</w:t>
      </w:r>
    </w:p>
    <w:p>
      <w:pPr>
        <w:spacing w:after="0"/>
        <w:ind w:left="0"/>
        <w:jc w:val="both"/>
      </w:pPr>
      <w:r>
        <w:rPr>
          <w:rFonts w:ascii="Times New Roman"/>
          <w:b w:val="false"/>
          <w:i w:val="false"/>
          <w:color w:val="000000"/>
          <w:sz w:val="28"/>
        </w:rPr>
        <w:t>     үшiншiде            - 3 жыл</w:t>
      </w:r>
    </w:p>
    <w:p>
      <w:pPr>
        <w:spacing w:after="0"/>
        <w:ind w:left="0"/>
        <w:jc w:val="both"/>
      </w:pPr>
      <w:r>
        <w:rPr>
          <w:rFonts w:ascii="Times New Roman"/>
          <w:b w:val="false"/>
          <w:i w:val="false"/>
          <w:color w:val="000000"/>
          <w:sz w:val="28"/>
        </w:rPr>
        <w:t>     екiншiде            - 3 жыл</w:t>
      </w:r>
    </w:p>
    <w:p>
      <w:pPr>
        <w:spacing w:after="0"/>
        <w:ind w:left="0"/>
        <w:jc w:val="both"/>
      </w:pPr>
      <w:r>
        <w:rPr>
          <w:rFonts w:ascii="Times New Roman"/>
          <w:b w:val="false"/>
          <w:i w:val="false"/>
          <w:color w:val="000000"/>
          <w:sz w:val="28"/>
        </w:rPr>
        <w:t>     бiрiншiде           - 4 жыл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Бiлiктiлiк сыныптарын беру субъектiлерi және тәртiбi:</w:t>
      </w:r>
    </w:p>
    <w:p>
      <w:pPr>
        <w:spacing w:after="0"/>
        <w:ind w:left="0"/>
        <w:jc w:val="both"/>
      </w:pPr>
      <w:r>
        <w:rPr>
          <w:rFonts w:ascii="Times New Roman"/>
          <w:b w:val="false"/>
          <w:i w:val="false"/>
          <w:color w:val="000000"/>
          <w:sz w:val="28"/>
        </w:rPr>
        <w:t>     1) жоғары бiлiктiлiк сыныбын:</w:t>
      </w:r>
    </w:p>
    <w:p>
      <w:pPr>
        <w:spacing w:after="0"/>
        <w:ind w:left="0"/>
        <w:jc w:val="both"/>
      </w:pPr>
      <w:r>
        <w:rPr>
          <w:rFonts w:ascii="Times New Roman"/>
          <w:b w:val="false"/>
          <w:i w:val="false"/>
          <w:color w:val="000000"/>
          <w:sz w:val="28"/>
        </w:rPr>
        <w:t>     Қазақстан Республикасы Жоғарғы Сотының Төрағасына;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 Жоғарғы Соты Төрағасының ұсынуы бойынша Жоғарғы Соттың сот алқаларының төрағалары мен судьяларына; </w:t>
      </w:r>
      <w:r>
        <w:br/>
      </w:r>
      <w:r>
        <w:rPr>
          <w:rFonts w:ascii="Times New Roman"/>
          <w:b w:val="false"/>
          <w:i w:val="false"/>
          <w:color w:val="000000"/>
          <w:sz w:val="28"/>
        </w:rPr>
        <w:t xml:space="preserve">
      Қазақстан Республикасы Жоғарғы Сотының Төрағасы мен Әдiлет министрiнiң бiрлесiп ұсынуы бойынша облыстық және оларға теңестiрiлген соттардың төрағаларына, осы соттардың сот алқаларының төрағалары мен судьяларына; </w:t>
      </w:r>
      <w:r>
        <w:br/>
      </w:r>
      <w:r>
        <w:rPr>
          <w:rFonts w:ascii="Times New Roman"/>
          <w:b w:val="false"/>
          <w:i w:val="false"/>
          <w:color w:val="000000"/>
          <w:sz w:val="28"/>
        </w:rPr>
        <w:t xml:space="preserve">
      Қазақстан Республикасы Әдiлет министрiнiң ұсынуы бойынша аудандық (қалалық) және оларға теңестiрiлген соттардың төрағалары мен судьяларына, сот учаскелерiнiң аға судьяларына Қазақстан Республикасының Президентi бередi. </w:t>
      </w:r>
      <w:r>
        <w:br/>
      </w:r>
      <w:r>
        <w:rPr>
          <w:rFonts w:ascii="Times New Roman"/>
          <w:b w:val="false"/>
          <w:i w:val="false"/>
          <w:color w:val="000000"/>
          <w:sz w:val="28"/>
        </w:rPr>
        <w:t xml:space="preserve">
      2) бiрiншi, екiншi және үшiншi бiлiктiлiк сыныптары: </w:t>
      </w:r>
      <w:r>
        <w:br/>
      </w:r>
      <w:r>
        <w:rPr>
          <w:rFonts w:ascii="Times New Roman"/>
          <w:b w:val="false"/>
          <w:i w:val="false"/>
          <w:color w:val="000000"/>
          <w:sz w:val="28"/>
        </w:rPr>
        <w:t xml:space="preserve">
      Жоғарғы Соттың сот алқаларының төрағалары мен судьяларына - Қазақстан Республикасы Жоғарғы Сотының Төрағасының шешiмiмен; </w:t>
      </w:r>
      <w:r>
        <w:br/>
      </w:r>
      <w:r>
        <w:rPr>
          <w:rFonts w:ascii="Times New Roman"/>
          <w:b w:val="false"/>
          <w:i w:val="false"/>
          <w:color w:val="000000"/>
          <w:sz w:val="28"/>
        </w:rPr>
        <w:t xml:space="preserve">
      облыстық және оларға теңестiрiлген соттардың төрағаларына - Қазақстан Республикасы Жоғарғы Сотының Төрағасы мен Әдiлет министрiнiң бiрлескен шешiмiмен; </w:t>
      </w:r>
      <w:r>
        <w:br/>
      </w:r>
      <w:r>
        <w:rPr>
          <w:rFonts w:ascii="Times New Roman"/>
          <w:b w:val="false"/>
          <w:i w:val="false"/>
          <w:color w:val="000000"/>
          <w:sz w:val="28"/>
        </w:rPr>
        <w:t xml:space="preserve">
      облыстық және оларға теңестiрiлген соттардың сот алқаларының төрағалары мен судьяларына тиiстi сот төрағасының ұсынуы бойынша Қазақстан Республикасы Жоғарғы Сотының Төрағасы мен Әдiлет министрiнiң бiрлескен шешiмiмен; </w:t>
      </w:r>
      <w:r>
        <w:br/>
      </w:r>
      <w:r>
        <w:rPr>
          <w:rFonts w:ascii="Times New Roman"/>
          <w:b w:val="false"/>
          <w:i w:val="false"/>
          <w:color w:val="000000"/>
          <w:sz w:val="28"/>
        </w:rPr>
        <w:t xml:space="preserve">
      аудандық (қалалық) және оларға теңестiрiлген соттардың төрағалары мен судьяларына, сот учаскелерiнiң аға судьяларына - әдiлет басқармасының бастығы мен облыстық немесе оған теңестiрiлген сот төрағасының бiрлескен ұсынуы бойынша Қазақстан Республикасы Әдiлет министрiнiң шешiмiмен берiледi; </w:t>
      </w:r>
      <w:r>
        <w:br/>
      </w:r>
      <w:r>
        <w:rPr>
          <w:rFonts w:ascii="Times New Roman"/>
          <w:b w:val="false"/>
          <w:i w:val="false"/>
          <w:color w:val="000000"/>
          <w:sz w:val="28"/>
        </w:rPr>
        <w:t xml:space="preserve">
      3) төртiншi және бесiншi бiлiктiлiк сыныптары: </w:t>
      </w:r>
      <w:r>
        <w:br/>
      </w:r>
      <w:r>
        <w:rPr>
          <w:rFonts w:ascii="Times New Roman"/>
          <w:b w:val="false"/>
          <w:i w:val="false"/>
          <w:color w:val="000000"/>
          <w:sz w:val="28"/>
        </w:rPr>
        <w:t xml:space="preserve">
      облыстық және оларға теңестiрiлген соттардың сот алқаларының төрағалары мен судьяларына - облыстық немесе оларға теңестiрiлген соттар төрағаларының ұсынуы бойынша Қазақстан Республикасы Әдiлет министрiнiң шешiмiмен; </w:t>
      </w:r>
      <w:r>
        <w:br/>
      </w:r>
      <w:r>
        <w:rPr>
          <w:rFonts w:ascii="Times New Roman"/>
          <w:b w:val="false"/>
          <w:i w:val="false"/>
          <w:color w:val="000000"/>
          <w:sz w:val="28"/>
        </w:rPr>
        <w:t xml:space="preserve">
      аудандық (қалалық) және оларға теңестiрiлген соттардың төрағалары мен судьяларына, сот учаскелерiнiң аға судьяларына - әдiлет басқармасының бастығы мен облыстық немесе оған теңестiрiлген сот төрағасының бiрлескен ұсынуы бойынша Қазақстан Республикасы Әдiлет министрiнiң шешiмiмен берiледi. </w:t>
      </w:r>
      <w:r>
        <w:br/>
      </w:r>
      <w:r>
        <w:rPr>
          <w:rFonts w:ascii="Times New Roman"/>
          <w:b w:val="false"/>
          <w:i w:val="false"/>
          <w:color w:val="000000"/>
          <w:sz w:val="28"/>
        </w:rPr>
        <w:t xml:space="preserve">
      4. Бiлiктiлiк сыныптарын беру, әдетте, жағымды мiнездемеге орай жұмыс стажы ескерiле отырып, дәйектiлiкпен жүзеге асырылады. </w:t>
      </w:r>
      <w:r>
        <w:br/>
      </w:r>
      <w:r>
        <w:rPr>
          <w:rFonts w:ascii="Times New Roman"/>
          <w:b w:val="false"/>
          <w:i w:val="false"/>
          <w:color w:val="000000"/>
          <w:sz w:val="28"/>
        </w:rPr>
        <w:t xml:space="preserve">
      5. Кезектi бiлiктiлiк сыныбын беру судьяның берiлген бiлiктiлiк сыныбында болу мерзiмi өткен күннен бастап екi айдан кешiктiрiлмей жүргiзiледi. </w:t>
      </w:r>
      <w:r>
        <w:br/>
      </w:r>
      <w:r>
        <w:rPr>
          <w:rFonts w:ascii="Times New Roman"/>
          <w:b w:val="false"/>
          <w:i w:val="false"/>
          <w:color w:val="000000"/>
          <w:sz w:val="28"/>
        </w:rPr>
        <w:t xml:space="preserve">
      Тұңғыш рет тағайындалған судьяларға бiлiктiлiк сыныптары судья қызметiндегi жұмыстың алғашқы алты айы өткеннен кейiн берiледi. Бұл ретте берiлген бiлiктiлiк сыныбы үшiн қосымша ақы судья қызметiне тағайындалған не сайланған кезден бастап төленедi. </w:t>
      </w:r>
      <w:r>
        <w:br/>
      </w:r>
      <w:r>
        <w:rPr>
          <w:rFonts w:ascii="Times New Roman"/>
          <w:b w:val="false"/>
          <w:i w:val="false"/>
          <w:color w:val="000000"/>
          <w:sz w:val="28"/>
        </w:rPr>
        <w:t xml:space="preserve">
      Қазақстан Республикасы Президентiнiң судьяға оның тағайындалуымен немесе сайлануымен бiр мезгiлде бiлiктiлiк сыныбын беруге құқығы бар. </w:t>
      </w:r>
      <w:r>
        <w:br/>
      </w:r>
      <w:r>
        <w:rPr>
          <w:rFonts w:ascii="Times New Roman"/>
          <w:b w:val="false"/>
          <w:i w:val="false"/>
          <w:color w:val="000000"/>
          <w:sz w:val="28"/>
        </w:rPr>
        <w:t xml:space="preserve">
      6. Прокуратура органдары мен басқа да құқық қорғау органдарына, әдiлет пен адвокатура мекемелерiнде, сондай-ақ мемлекеттiк органдар мен ұйымдарда жоғары заң бiлiмi бар адамдар атқаратын қызметтерде бұрын жұмыс iстеген тұңғыш рет тағайындалған судьяларға бiлiктiлiк сыныптары бұрынғы қызметi, әскери (арнаулы) атағы немесе мемлекеттiк қызметшiнiң бiлiктiлiк сыныбы, бiлiмi, ғылыми дәрежесi мен ғылыми атағы, еңбек сiңiрген жылдары мен жұмыс тәжiрибесi ескерiле отырып берiледi. </w:t>
      </w:r>
      <w:r>
        <w:br/>
      </w:r>
      <w:r>
        <w:rPr>
          <w:rFonts w:ascii="Times New Roman"/>
          <w:b w:val="false"/>
          <w:i w:val="false"/>
          <w:color w:val="000000"/>
          <w:sz w:val="28"/>
        </w:rPr>
        <w:t xml:space="preserve">
      Қызметке тағайындалған немесе сайланған әскери және арнаулы атақтары, сыныптық шендерi, дипломатиялық дәрежелерi, бiлiктiлiк сыныптары бар судьяларға бұрын берiлген атақтары, шендерi, дәрежелерi мен сыныптары сақталады, бiрақ бұлар үшiн қосымша ақы төленбейдi. </w:t>
      </w:r>
      <w:r>
        <w:br/>
      </w:r>
      <w:r>
        <w:rPr>
          <w:rFonts w:ascii="Times New Roman"/>
          <w:b w:val="false"/>
          <w:i w:val="false"/>
          <w:color w:val="000000"/>
          <w:sz w:val="28"/>
        </w:rPr>
        <w:t xml:space="preserve">
      Мемлекеттiк органдарда, ұйымдарда қызмет атқаратын адамдарды судья қызметiне тағайындаған, сайланған кезде, сондай-ақ судьяны ауыстырған кезде оларға бұрынғы қызметiндегi орташа жалақысы мен жеңiлдiктерi, егер бұлар қазiргi қызметi бойынша белгiленген деңгейден артық болса, екi жыл бойы сақталады. </w:t>
      </w:r>
      <w:r>
        <w:br/>
      </w:r>
      <w:r>
        <w:rPr>
          <w:rFonts w:ascii="Times New Roman"/>
          <w:b w:val="false"/>
          <w:i w:val="false"/>
          <w:color w:val="000000"/>
          <w:sz w:val="28"/>
        </w:rPr>
        <w:t xml:space="preserve">
      7. Жоғары бiлiктi судьяларға жұмыс тәжiрибесi ескерiле отырып, ынталандыру ретiнде олардың қызметiнiң нәтижелерi үшiн мерзiмге бұрын немесе кезектен тыс бiлiктiлiк сыныбын беруге болады. </w:t>
      </w:r>
      <w:r>
        <w:br/>
      </w:r>
      <w:r>
        <w:rPr>
          <w:rFonts w:ascii="Times New Roman"/>
          <w:b w:val="false"/>
          <w:i w:val="false"/>
          <w:color w:val="000000"/>
          <w:sz w:val="28"/>
        </w:rPr>
        <w:t xml:space="preserve">
      Бiлiктiлiк сыныбы кезектi бiлiктiлiк сыныбында болудың тағайындалған мерзiмiнiң кемiнде жартысы өткеннен кейiн мерзiмнен бұрын берiледi. Судья қызметiнде болған уақыттың iшiнде бiлiктiлiк сыныбы бiр рет қана мерзiмiнен бұрын берiлуi мүмкiн. </w:t>
      </w:r>
      <w:r>
        <w:br/>
      </w:r>
      <w:r>
        <w:rPr>
          <w:rFonts w:ascii="Times New Roman"/>
          <w:b w:val="false"/>
          <w:i w:val="false"/>
          <w:color w:val="000000"/>
          <w:sz w:val="28"/>
        </w:rPr>
        <w:t xml:space="preserve">
      Кезектен тыс бiлiктiлiк сыныбы кезектi бiлiктiлiк сыныбында болудың тағайындалған мерзiмiнiң кемiнде үштен екiсi өткеннен кейiн берiледi және мұның өзi олардың иеленiп отырғанынан бiр сыныпқа ғана артық болуға тиiс. Судья қызметiнде болған уақыт iшiнде кезектен тыс бiлiктiлiк сыныбын беру бiр реттен аспауы мүмкiн. </w:t>
      </w:r>
      <w:r>
        <w:br/>
      </w:r>
      <w:r>
        <w:rPr>
          <w:rFonts w:ascii="Times New Roman"/>
          <w:b w:val="false"/>
          <w:i w:val="false"/>
          <w:color w:val="000000"/>
          <w:sz w:val="28"/>
        </w:rPr>
        <w:t>
 </w:t>
      </w:r>
    </w:p>
    <w:bookmarkStart w:name="z3" w:id="0"/>
    <w:p>
      <w:pPr>
        <w:spacing w:after="0"/>
        <w:ind w:left="0"/>
        <w:jc w:val="both"/>
      </w:pPr>
      <w:r>
        <w:rPr>
          <w:rFonts w:ascii="Times New Roman"/>
          <w:b w:val="false"/>
          <w:i w:val="false"/>
          <w:color w:val="000000"/>
          <w:sz w:val="28"/>
        </w:rPr>
        <w:t>
     II. Судьяларды бiлiктiлiк сыныптарын</w:t>
      </w:r>
    </w:p>
    <w:bookmarkEnd w:id="0"/>
    <w:p>
      <w:pPr>
        <w:spacing w:after="0"/>
        <w:ind w:left="0"/>
        <w:jc w:val="both"/>
      </w:pPr>
      <w:r>
        <w:rPr>
          <w:rFonts w:ascii="Times New Roman"/>
          <w:b w:val="false"/>
          <w:i w:val="false"/>
          <w:color w:val="000000"/>
          <w:sz w:val="28"/>
        </w:rPr>
        <w:t>         беруге ұсыну тәртiбi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 w:id="1"/>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8. Судьяларға бiлiктiлiк сыныптарын беру туралы материалдарды бiлiктiлiк сыныбын беру құқығы бар не осы Ережеге сәйкес оларды беру жөнiнде ұсыныстар енгiзуге құқығы бар лауазымды адамдар ресiмдейдi. </w:t>
      </w:r>
      <w:r>
        <w:br/>
      </w:r>
      <w:r>
        <w:rPr>
          <w:rFonts w:ascii="Times New Roman"/>
          <w:b w:val="false"/>
          <w:i w:val="false"/>
          <w:color w:val="000000"/>
          <w:sz w:val="28"/>
        </w:rPr>
        <w:t xml:space="preserve">
      Жоғарғы Сот Төрағасына жоғары бiлiктiлiк сыныбын беру жөнiндегi материалдарды Қазақстан Республикасы Президентiнiң Әкiмшiлiгi ресiмдейдi.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9. Судьяға кезектi бiлiктiлiк сыныбын беру туралы материалдар бiлiктiлiк сыныбын беруге құқығы бар лауазымды адамға оның тағайындалған бiлiктiлiк сыныбында болу мерзiмi өткенге дейiн үш айдан кешiктiрiлмей табыс етiледi.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10. Бiлiктiлiк сыныбын беру туралы ұсынысқа мыналар: </w:t>
      </w:r>
      <w:r>
        <w:br/>
      </w:r>
      <w:r>
        <w:rPr>
          <w:rFonts w:ascii="Times New Roman"/>
          <w:b w:val="false"/>
          <w:i w:val="false"/>
          <w:color w:val="000000"/>
          <w:sz w:val="28"/>
        </w:rPr>
        <w:t xml:space="preserve">
      1) судьяға берiлген, оның кәсiптiк қызметiне берiлген бағаны, iскерлiк және адамгершiлiк қасиеттерiн бейнелеуге тиiс мiнездеме; </w:t>
      </w:r>
      <w:r>
        <w:br/>
      </w:r>
      <w:r>
        <w:rPr>
          <w:rFonts w:ascii="Times New Roman"/>
          <w:b w:val="false"/>
          <w:i w:val="false"/>
          <w:color w:val="000000"/>
          <w:sz w:val="28"/>
        </w:rPr>
        <w:t xml:space="preserve">
      2) қаралған iстердiң саны мен сапасы туралы соңғы үш жылдағы деректер; </w:t>
      </w:r>
      <w:r>
        <w:br/>
      </w:r>
      <w:r>
        <w:rPr>
          <w:rFonts w:ascii="Times New Roman"/>
          <w:b w:val="false"/>
          <w:i w:val="false"/>
          <w:color w:val="000000"/>
          <w:sz w:val="28"/>
        </w:rPr>
        <w:t xml:space="preserve">
      3) сот iстерi қаралған кезде заңдылықтың сақталуы туралы мәлiметтер; </w:t>
      </w:r>
      <w:r>
        <w:br/>
      </w:r>
      <w:r>
        <w:rPr>
          <w:rFonts w:ascii="Times New Roman"/>
          <w:b w:val="false"/>
          <w:i w:val="false"/>
          <w:color w:val="000000"/>
          <w:sz w:val="28"/>
        </w:rPr>
        <w:t xml:space="preserve">
      4) судьяның үстiнен түскен шағымдар туралы мәлiметтер мен олардың негiздiлiгi жөнiндегi қорытынды; </w:t>
      </w:r>
      <w:r>
        <w:br/>
      </w:r>
      <w:r>
        <w:rPr>
          <w:rFonts w:ascii="Times New Roman"/>
          <w:b w:val="false"/>
          <w:i w:val="false"/>
          <w:color w:val="000000"/>
          <w:sz w:val="28"/>
        </w:rPr>
        <w:t xml:space="preserve">
      5) тәртiптiк жазалар туралы мәлiметтер қоса берiлуге тиiс. </w:t>
      </w:r>
      <w:r>
        <w:br/>
      </w:r>
      <w:r>
        <w:rPr>
          <w:rFonts w:ascii="Times New Roman"/>
          <w:b w:val="false"/>
          <w:i w:val="false"/>
          <w:color w:val="000000"/>
          <w:sz w:val="28"/>
        </w:rPr>
        <w:t xml:space="preserve">
      Судья ұсыныспен және басқа материалдармен таныстырылуға тиiс.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11. Судья өзiне жүктелген мiндеттердi орындамағаны немесе тиiсiнше орындамағаны, лауазымдық өкiлеттiктерiнiң шегiнен шыққаны, мемлекеттiк және еңбек тәртiбiн бұзғаны, сол сияқты судья қызметiнде болумен байланысты заңда белгiленген шектеулердi сақтамағаны үшiн судьяға кезектi бiлiктiлiк сыныбын беру бiр жылға дейiнгi мерзiмге кiдiртiлуi мүмкiн. </w:t>
      </w:r>
      <w:r>
        <w:br/>
      </w:r>
      <w:r>
        <w:rPr>
          <w:rFonts w:ascii="Times New Roman"/>
          <w:b w:val="false"/>
          <w:i w:val="false"/>
          <w:color w:val="000000"/>
          <w:sz w:val="28"/>
        </w:rPr>
        <w:t xml:space="preserve">
      12. Орнынан түскен, не зейнетақы демалысына шыққан, не басқа мемлекеттiк органдарға ауыстырылған, не "Қазақстан Республикасындағы соттар және судьялардың мәртебесi туралы" Қазақстан Республикасы Президентiнiң Конституциялық заң күшi бар жарлығының 47-бабының 1-тармағының 1) және 2) тармақшаларында көзделген негiздер бойынша қызметiнен босатылған судьяларға бiлiктiлiк сыныптары сақталады, бiрақ бұл үшiн қосымша ақы төленбейдi.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III. Бiлiктiлiк сыныбынан айыру тәртiбi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13. Судья атқаратын қызметiнен босатылған кезде: </w:t>
      </w:r>
      <w:r>
        <w:br/>
      </w:r>
      <w:r>
        <w:rPr>
          <w:rFonts w:ascii="Times New Roman"/>
          <w:b w:val="false"/>
          <w:i w:val="false"/>
          <w:color w:val="000000"/>
          <w:sz w:val="28"/>
        </w:rPr>
        <w:t xml:space="preserve">
      1) сот iстерiн қарау кезiнде заңдылықты бұзғаны үшiн; </w:t>
      </w:r>
      <w:r>
        <w:br/>
      </w:r>
      <w:r>
        <w:rPr>
          <w:rFonts w:ascii="Times New Roman"/>
          <w:b w:val="false"/>
          <w:i w:val="false"/>
          <w:color w:val="000000"/>
          <w:sz w:val="28"/>
        </w:rPr>
        <w:t xml:space="preserve">
      2) абыройсыз iс-қылық жасағаны үшiн; </w:t>
      </w:r>
      <w:r>
        <w:br/>
      </w:r>
      <w:r>
        <w:rPr>
          <w:rFonts w:ascii="Times New Roman"/>
          <w:b w:val="false"/>
          <w:i w:val="false"/>
          <w:color w:val="000000"/>
          <w:sz w:val="28"/>
        </w:rPr>
        <w:t xml:space="preserve">
      3) атқаратын қызметiне сай келмеген ретте немесе судья қызметiмен үйлеспейтiн iс-әрекетпен айналысқан кезде; </w:t>
      </w:r>
      <w:r>
        <w:br/>
      </w:r>
      <w:r>
        <w:rPr>
          <w:rFonts w:ascii="Times New Roman"/>
          <w:b w:val="false"/>
          <w:i w:val="false"/>
          <w:color w:val="000000"/>
          <w:sz w:val="28"/>
        </w:rPr>
        <w:t xml:space="preserve">
      4) егер судьяға қатысты соттың айыптау үкiмi заңды күшiне енсе; </w:t>
      </w:r>
      <w:r>
        <w:br/>
      </w:r>
      <w:r>
        <w:rPr>
          <w:rFonts w:ascii="Times New Roman"/>
          <w:b w:val="false"/>
          <w:i w:val="false"/>
          <w:color w:val="000000"/>
          <w:sz w:val="28"/>
        </w:rPr>
        <w:t xml:space="preserve">
      5) судья Қазақстан Республикасының азаматтығынан айырылған кезде; </w:t>
      </w:r>
      <w:r>
        <w:br/>
      </w:r>
      <w:r>
        <w:rPr>
          <w:rFonts w:ascii="Times New Roman"/>
          <w:b w:val="false"/>
          <w:i w:val="false"/>
          <w:color w:val="000000"/>
          <w:sz w:val="28"/>
        </w:rPr>
        <w:t xml:space="preserve">
      6) заңды күшiне енген сот шешiмiмен судья iс-әрекетке қабiлетсiз ден танылған кезде; </w:t>
      </w:r>
      <w:r>
        <w:br/>
      </w:r>
      <w:r>
        <w:rPr>
          <w:rFonts w:ascii="Times New Roman"/>
          <w:b w:val="false"/>
          <w:i w:val="false"/>
          <w:color w:val="000000"/>
          <w:sz w:val="28"/>
        </w:rPr>
        <w:t xml:space="preserve">
      7) "Қазақстан Республикасындағы соттар және судьялардың </w:t>
      </w:r>
    </w:p>
    <w:bookmarkEnd w:id="1"/>
    <w:bookmarkStart w:name="z10"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мәртебесi туралы" Қазақстан Республикасы Президентiнiң Конституциялық</w:t>
      </w:r>
    </w:p>
    <w:p>
      <w:pPr>
        <w:spacing w:after="0"/>
        <w:ind w:left="0"/>
        <w:jc w:val="both"/>
      </w:pPr>
      <w:r>
        <w:rPr>
          <w:rFonts w:ascii="Times New Roman"/>
          <w:b w:val="false"/>
          <w:i w:val="false"/>
          <w:color w:val="000000"/>
          <w:sz w:val="28"/>
        </w:rPr>
        <w:t>заң күшi бар Жарлығының 47-бабы 1-тармағының 4) тармақшасында</w:t>
      </w:r>
    </w:p>
    <w:p>
      <w:pPr>
        <w:spacing w:after="0"/>
        <w:ind w:left="0"/>
        <w:jc w:val="both"/>
      </w:pPr>
      <w:r>
        <w:rPr>
          <w:rFonts w:ascii="Times New Roman"/>
          <w:b w:val="false"/>
          <w:i w:val="false"/>
          <w:color w:val="000000"/>
          <w:sz w:val="28"/>
        </w:rPr>
        <w:t>көзделген негiздер бойынша оны бiлiктiлiк сыныбынан айыруға жол</w:t>
      </w:r>
    </w:p>
    <w:p>
      <w:pPr>
        <w:spacing w:after="0"/>
        <w:ind w:left="0"/>
        <w:jc w:val="both"/>
      </w:pPr>
      <w:r>
        <w:rPr>
          <w:rFonts w:ascii="Times New Roman"/>
          <w:b w:val="false"/>
          <w:i w:val="false"/>
          <w:color w:val="000000"/>
          <w:sz w:val="28"/>
        </w:rPr>
        <w:t>берiледi.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Судьяны бiлiктiлiк сыныбынан айыру осы Ереженiң 3-тармағында</w:t>
      </w:r>
    </w:p>
    <w:p>
      <w:pPr>
        <w:spacing w:after="0"/>
        <w:ind w:left="0"/>
        <w:jc w:val="both"/>
      </w:pPr>
      <w:r>
        <w:rPr>
          <w:rFonts w:ascii="Times New Roman"/>
          <w:b w:val="false"/>
          <w:i w:val="false"/>
          <w:color w:val="000000"/>
          <w:sz w:val="28"/>
        </w:rPr>
        <w:t>белгiленген бiлiктiлiк сыныптарын беруге ұсыну шарттарына сәйкес</w:t>
      </w:r>
    </w:p>
    <w:p>
      <w:pPr>
        <w:spacing w:after="0"/>
        <w:ind w:left="0"/>
        <w:jc w:val="both"/>
      </w:pPr>
      <w:r>
        <w:rPr>
          <w:rFonts w:ascii="Times New Roman"/>
          <w:b w:val="false"/>
          <w:i w:val="false"/>
          <w:color w:val="000000"/>
          <w:sz w:val="28"/>
        </w:rPr>
        <w:t>келетiн тәртiппен уәкiлеттi лауазымды адамдардың ұсынуы бойынша</w:t>
      </w:r>
    </w:p>
    <w:p>
      <w:pPr>
        <w:spacing w:after="0"/>
        <w:ind w:left="0"/>
        <w:jc w:val="both"/>
      </w:pPr>
      <w:r>
        <w:rPr>
          <w:rFonts w:ascii="Times New Roman"/>
          <w:b w:val="false"/>
          <w:i w:val="false"/>
          <w:color w:val="000000"/>
          <w:sz w:val="28"/>
        </w:rPr>
        <w:t>жүзеге асырылады.</w:t>
      </w:r>
    </w:p>
    <w:p>
      <w:pPr>
        <w:spacing w:after="0"/>
        <w:ind w:left="0"/>
        <w:jc w:val="both"/>
      </w:pPr>
      <w:r>
        <w:rPr>
          <w:rFonts w:ascii="Times New Roman"/>
          <w:b w:val="false"/>
          <w:i w:val="false"/>
          <w:color w:val="000000"/>
          <w:sz w:val="28"/>
        </w:rPr>
        <w:t>     Қазақстан Республикасының Президентi судьяны бiлiктiлiк</w:t>
      </w:r>
    </w:p>
    <w:p>
      <w:pPr>
        <w:spacing w:after="0"/>
        <w:ind w:left="0"/>
        <w:jc w:val="both"/>
      </w:pPr>
      <w:r>
        <w:rPr>
          <w:rFonts w:ascii="Times New Roman"/>
          <w:b w:val="false"/>
          <w:i w:val="false"/>
          <w:color w:val="000000"/>
          <w:sz w:val="28"/>
        </w:rPr>
        <w:t>сыныбынан айыру туралы өздiгiнен шешiм қабылдауға хақылы.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IV.</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IV-бөлім, 15-16 тармақтар күшін жойды - ҚР Президентінің     </w:t>
      </w:r>
    </w:p>
    <w:p>
      <w:pPr>
        <w:spacing w:after="0"/>
        <w:ind w:left="0"/>
        <w:jc w:val="both"/>
      </w:pPr>
      <w:r>
        <w:rPr>
          <w:rFonts w:ascii="Times New Roman"/>
          <w:b w:val="false"/>
          <w:i w:val="false"/>
          <w:color w:val="000000"/>
          <w:sz w:val="28"/>
        </w:rPr>
        <w:t xml:space="preserve">              2001.03.26. N 575 жарлығымен.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U010575_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V. Қорытынды ережелер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17. Қазақстан Республикасының судьяларына берiлген бiлiктiлiк сыныптары осы Ереже бекiтiлгенге дейiн оларда сақталады.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