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4c1d" w14:textId="c454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 Iс Басқармасының құрылымын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1997 жылғы 17 қазандағы N 3692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Ақмола қаласына көшетiн Қазақстан Республикасының Президентi, жоғары және орталық мемлекеттiк органдардың қызметiн қаржылық, материалдық-техникалық және әлеуметтiк-тұрмыстық жағынан қамтамасыз етудi жетiлдiру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Ведомстволық қарасты бөлiмше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Президентi Іс Басқармасын құра отырып, Қазақстан Республикасы Президентi </w:t>
      </w:r>
      <w:r>
        <w:rPr>
          <w:rFonts w:ascii="Times New Roman"/>
          <w:b w:val="false"/>
          <w:i w:val="false"/>
          <w:color w:val="000000"/>
          <w:sz w:val="28"/>
        </w:rPr>
        <w:t>Iс Басқармасының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құрылымы қайта құрылсын. </w:t>
      </w:r>
      <w:r>
        <w:rPr>
          <w:rFonts w:ascii="Times New Roman"/>
          <w:b w:val="false"/>
          <w:i w:val="false"/>
          <w:color w:val="000000"/>
          <w:sz w:val="28"/>
        </w:rPr>
        <w:t>U984034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 Іс Басқармасының қызметiн қаржыландыруды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 өзгерді - ҚР Президентінің 1998.08.31. N 4034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2-тармақтың күші жойылды - ҚР Президентінің 2000.04.21. N 378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 1998 жылдың 1 қаңтарынан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