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b1ba8" w14:textId="9fb1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1996 жылғы 20 желтоқсандағы N 3279 Жарлығымен бекiтiлген Қазақстан Республикасының мемлекеттiк қызметшiлерiне тәртiптiк жазалар қолдану тәртiбi туралы Ережеге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Президентiнiң Жарлығы 1997 жылғы 3 желтоқсандағы N 3764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Жоғары тәртiптiк кеңесi туралы"
Қазақстан Республикасы Президентiнiң 1997 жылғы 21 қазандағы N 3705
</w:t>
      </w:r>
      <w:r>
        <w:rPr>
          <w:rFonts w:ascii="Times New Roman"/>
          <w:b w:val="false"/>
          <w:i w:val="false"/>
          <w:color w:val="000000"/>
          <w:sz w:val="28"/>
        </w:rPr>
        <w:t xml:space="preserve"> U973705_ </w:t>
      </w:r>
      <w:r>
        <w:rPr>
          <w:rFonts w:ascii="Times New Roman"/>
          <w:b w:val="false"/>
          <w:i w:val="false"/>
          <w:color w:val="000000"/>
          <w:sz w:val="28"/>
        </w:rPr>
        <w:t>
  Жарлығына сәйкес қаулы етемiн:
</w:t>
      </w:r>
      <w:r>
        <w:br/>
      </w:r>
      <w:r>
        <w:rPr>
          <w:rFonts w:ascii="Times New Roman"/>
          <w:b w:val="false"/>
          <w:i w:val="false"/>
          <w:color w:val="000000"/>
          <w:sz w:val="28"/>
        </w:rPr>
        <w:t>
          1. Қазақстан Республикасы Президентiнiң 1996 жылғы 20
желтоқсандағы N 3279  
</w:t>
      </w:r>
      <w:r>
        <w:rPr>
          <w:rFonts w:ascii="Times New Roman"/>
          <w:b w:val="false"/>
          <w:i w:val="false"/>
          <w:color w:val="000000"/>
          <w:sz w:val="28"/>
        </w:rPr>
        <w:t xml:space="preserve"> U963279_ </w:t>
      </w:r>
      <w:r>
        <w:rPr>
          <w:rFonts w:ascii="Times New Roman"/>
          <w:b w:val="false"/>
          <w:i w:val="false"/>
          <w:color w:val="000000"/>
          <w:sz w:val="28"/>
        </w:rPr>
        <w:t>
  Жарлығымен бекiтiлген Қазақстан
Республикасының мемлекеттiк қызметшiлерiне тәртiптiк жазалар қолдану
тәртiбi туралы Ережеге мынадай өзгерiстер мен толықтырулар енгiзiлсiн:
</w:t>
      </w:r>
      <w:r>
        <w:br/>
      </w:r>
      <w:r>
        <w:rPr>
          <w:rFonts w:ascii="Times New Roman"/>
          <w:b w:val="false"/>
          <w:i w:val="false"/>
          <w:color w:val="000000"/>
          <w:sz w:val="28"/>
        </w:rPr>
        <w:t>
          V тараудың 2-тармағында:
</w:t>
      </w:r>
      <w:r>
        <w:br/>
      </w:r>
      <w:r>
        <w:rPr>
          <w:rFonts w:ascii="Times New Roman"/>
          <w:b w:val="false"/>
          <w:i w:val="false"/>
          <w:color w:val="000000"/>
          <w:sz w:val="28"/>
        </w:rPr>
        <w:t>
          1) тармақша жаңа редакцияда жазылсын:
</w:t>
      </w:r>
      <w:r>
        <w:br/>
      </w:r>
      <w:r>
        <w:rPr>
          <w:rFonts w:ascii="Times New Roman"/>
          <w:b w:val="false"/>
          <w:i w:val="false"/>
          <w:color w:val="000000"/>
          <w:sz w:val="28"/>
        </w:rPr>
        <w:t>
          "1) Мемлекет басшысы тағайындайтын қызметшiлерге, Президентке
тiкелей бағынатын және есеп беретiн мемлекеттік органдар басшыларына
және олардың орынбасарларына, орталық атқарушы органдардың басшылары
мен олардың орынбасарларына, облыстардың, Ақмола мен Алматы
қалаларының әкiмдерi мен олардың орынбасарларына өз бастамашылығы
бойынша, Қазақстан Республикасы Жоғары тәртiптiк кеңесiнiң ұсынуы
бойынша, осы қызметшiлердiң тiкелей басшыларының немесе Мемлекет
басшысы уәкiлдiк берген лауазымды адамдардың ұсынуы бойынша Қазақстан
Республикасының Президентi қолдануы мүмкiн";
</w:t>
      </w:r>
      <w:r>
        <w:br/>
      </w:r>
      <w:r>
        <w:rPr>
          <w:rFonts w:ascii="Times New Roman"/>
          <w:b w:val="false"/>
          <w:i w:val="false"/>
          <w:color w:val="000000"/>
          <w:sz w:val="28"/>
        </w:rPr>
        <w:t>
          3) тармақшадағы "Үкiмет Аппараты", "оның Аппараты" сөздерi
тиiсiнше "Премьер-Министр Кеңсесi, "оның Кеңсесi" сөздерiмен
алмастырылсын. "Үкiмет Аппараты" сөздерiнен кейiнгi "орталық атқарушы
органдар" сөздерi алынып тасталсын.
</w:t>
      </w:r>
      <w:r>
        <w:br/>
      </w:r>
      <w:r>
        <w:rPr>
          <w:rFonts w:ascii="Times New Roman"/>
          <w:b w:val="false"/>
          <w:i w:val="false"/>
          <w:color w:val="000000"/>
          <w:sz w:val="28"/>
        </w:rPr>
        <w:t>
          4) тармақшадағы "Үкiмет Аппаратының", "оның Басшысы", "оның
Аппаратының" сөздерi тиiсiнше "Премьер-Министр Кеңсесiнiң",
"Премьер-Министр Кеңсесiнiң Басшысы", "Премьер-Министр Кеңсесiнiң"
сөздерiмен алмастырылсын;
</w:t>
      </w:r>
      <w:r>
        <w:br/>
      </w:r>
      <w:r>
        <w:rPr>
          <w:rFonts w:ascii="Times New Roman"/>
          <w:b w:val="false"/>
          <w:i w:val="false"/>
          <w:color w:val="000000"/>
          <w:sz w:val="28"/>
        </w:rPr>
        <w:t>
          V тарау мынадай мазмұндағы жаңа 3-тармақпен толықтырылсын:
</w:t>
      </w:r>
      <w:r>
        <w:br/>
      </w:r>
      <w:r>
        <w:rPr>
          <w:rFonts w:ascii="Times New Roman"/>
          <w:b w:val="false"/>
          <w:i w:val="false"/>
          <w:color w:val="000000"/>
          <w:sz w:val="28"/>
        </w:rPr>
        <w:t>
          "3. Мемлекет басшысына тiкелей бағынатын және есеп беретiн
мемлекеттiк органдар басшылары мен олардың орынбасарларына, орталық
атқарушы органдар басшылары мен олардың орынбасарларына, облыстардың,
Ақмола мен Алматы қалаларының әкiмдерiне және олардың орынбасарларына
</w:t>
      </w:r>
      <w:r>
        <w:rPr>
          <w:rFonts w:ascii="Times New Roman"/>
          <w:b w:val="false"/>
          <w:i w:val="false"/>
          <w:color w:val="000000"/>
          <w:sz w:val="28"/>
        </w:rPr>
        <w:t>
</w:t>
      </w:r>
    </w:p>
    <w:p>
      <w:pPr>
        <w:spacing w:after="0"/>
        <w:ind w:left="0"/>
        <w:jc w:val="left"/>
      </w:pPr>
      <w:r>
        <w:rPr>
          <w:rFonts w:ascii="Times New Roman"/>
          <w:b w:val="false"/>
          <w:i w:val="false"/>
          <w:color w:val="000000"/>
          <w:sz w:val="28"/>
        </w:rPr>
        <w:t>
қатысты тәртiптiк iстердi Қазақстан Республикасының Жоғары тәртiптiк
кеңесi қарап, кейiннен олардың тәртiптiк жауапкершiлiгiнiң деңгейi
жөнiнде Республика Президентiне ұсыныс енгiзедi";
     V тараудың 3-7-тармақтары тиiсiнше 4-8-тармақтар болып саналсын.
     2. Осы Жарлық қол қойылған күнiнен бастап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