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8513" w14:textId="07b8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қауіпсіздігін қамтамасыз ету күштерінің қызметін жетілдіру жөніндегі кейбір шаралар туралы</w:t>
      </w:r>
    </w:p>
    <w:p>
      <w:pPr>
        <w:spacing w:after="0"/>
        <w:ind w:left="0"/>
        <w:jc w:val="both"/>
      </w:pPr>
      <w:r>
        <w:rPr>
          <w:rFonts w:ascii="Times New Roman"/>
          <w:b w:val="false"/>
          <w:i w:val="false"/>
          <w:color w:val="000000"/>
          <w:sz w:val="28"/>
        </w:rPr>
        <w:t>Қазақстан Республикасы Президентінің 1999 жылғы 26 маусымдағы N 165 Жарлығы</w:t>
      </w:r>
    </w:p>
    <w:p>
      <w:pPr>
        <w:spacing w:after="0"/>
        <w:ind w:left="0"/>
        <w:jc w:val="both"/>
      </w:pPr>
      <w:bookmarkStart w:name="z1" w:id="0"/>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қаулы етемін: </w:t>
      </w:r>
      <w:r>
        <w:br/>
      </w:r>
      <w:r>
        <w:rPr>
          <w:rFonts w:ascii="Times New Roman"/>
          <w:b w:val="false"/>
          <w:i w:val="false"/>
          <w:color w:val="000000"/>
          <w:sz w:val="28"/>
        </w:rPr>
        <w:t>
</w:t>
      </w:r>
      <w:r>
        <w:rPr>
          <w:rFonts w:ascii="Times New Roman"/>
          <w:b w:val="false"/>
          <w:i w:val="false"/>
          <w:color w:val="000000"/>
          <w:sz w:val="28"/>
        </w:rPr>
        <w:t>
      1. 1) Қазақстан Республикасы Қарулы Күштерінің Мемлекеттік шекара күзеті күштерін, оның мүлкі мен істерін басқару жөніндегі функцияларын Қазақстан Республикасының </w:t>
      </w:r>
      <w:r>
        <w:rPr>
          <w:rFonts w:ascii="Times New Roman"/>
          <w:b w:val="false"/>
          <w:i w:val="false"/>
          <w:color w:val="000000"/>
          <w:sz w:val="28"/>
        </w:rPr>
        <w:t>Ұлттық қауіпсіздік</w:t>
      </w:r>
      <w:r>
        <w:rPr>
          <w:rFonts w:ascii="Times New Roman"/>
          <w:b w:val="false"/>
          <w:i w:val="false"/>
          <w:color w:val="000000"/>
          <w:sz w:val="28"/>
        </w:rPr>
        <w:t xml:space="preserve"> комитетіне беру жолымен Қазақстан Республикасының Қорғаныс министрлігі; </w:t>
      </w:r>
      <w:r>
        <w:br/>
      </w:r>
      <w:r>
        <w:rPr>
          <w:rFonts w:ascii="Times New Roman"/>
          <w:b w:val="false"/>
          <w:i w:val="false"/>
          <w:color w:val="000000"/>
          <w:sz w:val="28"/>
        </w:rPr>
        <w:t xml:space="preserve">
      2) Қазақстан Республикасы Қарулы Күштерінің Мемлекеттік шекара күзеті күштері Қазақстан Республикасы Ұлттық қауіпсіздік комитетінің Шекара қызметі болып; </w:t>
      </w:r>
      <w:r>
        <w:br/>
      </w:r>
      <w:r>
        <w:rPr>
          <w:rFonts w:ascii="Times New Roman"/>
          <w:b w:val="false"/>
          <w:i w:val="false"/>
          <w:color w:val="000000"/>
          <w:sz w:val="28"/>
        </w:rPr>
        <w:t>
      3) Қазақстан Республикасы Қарулы Күштерінің </w:t>
      </w:r>
      <w:r>
        <w:rPr>
          <w:rFonts w:ascii="Times New Roman"/>
          <w:b w:val="false"/>
          <w:i w:val="false"/>
          <w:color w:val="000000"/>
          <w:sz w:val="28"/>
        </w:rPr>
        <w:t>Жоғары шекара командалық училищесі</w:t>
      </w:r>
      <w:r>
        <w:rPr>
          <w:rFonts w:ascii="Times New Roman"/>
          <w:b w:val="false"/>
          <w:i w:val="false"/>
          <w:color w:val="000000"/>
          <w:sz w:val="28"/>
        </w:rPr>
        <w:t xml:space="preserve"> Қазақстан Республикасы Ұлттық қауіпсіздік комитетінің Әскери институты болып қайта ұйымдастырылсын. </w:t>
      </w:r>
      <w:r>
        <w:br/>
      </w:r>
      <w:r>
        <w:rPr>
          <w:rFonts w:ascii="Times New Roman"/>
          <w:b w:val="false"/>
          <w:i w:val="false"/>
          <w:color w:val="000000"/>
          <w:sz w:val="28"/>
        </w:rPr>
        <w:t>
</w:t>
      </w:r>
      <w:r>
        <w:rPr>
          <w:rFonts w:ascii="Times New Roman"/>
          <w:b w:val="false"/>
          <w:i w:val="false"/>
          <w:color w:val="000000"/>
          <w:sz w:val="28"/>
        </w:rPr>
        <w:t xml:space="preserve">
       2. 1) Қазақстан Республикасы Ұлттық қауіпсіздік комитетінің Шекара қызметін Қазақстан Республикасының Ұлттық қауіпсіздік комитеті төрағасының орынбасары - Шекара қызметінің директоры басқарады; </w:t>
      </w:r>
      <w:r>
        <w:br/>
      </w:r>
      <w:r>
        <w:rPr>
          <w:rFonts w:ascii="Times New Roman"/>
          <w:b w:val="false"/>
          <w:i w:val="false"/>
          <w:color w:val="000000"/>
          <w:sz w:val="28"/>
        </w:rPr>
        <w:t>
      2) Қазақстан Республикасы Ұлттық қауіпсіздік комитетінің Шекара қызметі туралы </w:t>
      </w:r>
      <w:r>
        <w:rPr>
          <w:rFonts w:ascii="Times New Roman"/>
          <w:b w:val="false"/>
          <w:i w:val="false"/>
          <w:color w:val="000000"/>
          <w:sz w:val="28"/>
        </w:rPr>
        <w:t>ережені</w:t>
      </w:r>
      <w:r>
        <w:rPr>
          <w:rFonts w:ascii="Times New Roman"/>
          <w:b w:val="false"/>
          <w:i w:val="false"/>
          <w:color w:val="000000"/>
          <w:sz w:val="28"/>
        </w:rPr>
        <w:t xml:space="preserve"> Қазақстан Республикасының Ұлттық қауіпсіздік комитеті төрағасының ұсынуы бойынша Қазақстан Республикасының Президенті бекітеді деп белгіленсін.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Қорғаныс министрлігі екі айлық мерзімде, белгіленген тәртіппен Қазақстан Республикасы Ұлттық қауіпсіздік комитетінің қарауына осы Жарлыққа сәйкес қайта ұйымдастырылатын Қазақстан Республикасының Қарулы Күштері Мемлекеттік шекара күзеті күштерінің және ұйымдардың, оның ішінде Жоғары шекара командалық училищесінің, 1997 жылғы 4 наурыздағы жағдай бойынша Қазақстан Республикасының Шекара әскерлерінде болған әскери- медициналық мекемелердің, авиациялық бөлімдердің және оларды қамтамасыз ету бөлімшелерінің жеке құрамын, штат санын, сондай-ақ үйлерін, ғимараттарын, көліктерін, материалдық, техникалық құралдарын, қару-жарақтарын және басқа да материалдық және қаржы ресурстарын 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Үкіметі Қазақстан Республикасының Ұлттық қауіпсіздік комитетімен бірлесіп: </w:t>
      </w:r>
      <w:r>
        <w:br/>
      </w:r>
      <w:r>
        <w:rPr>
          <w:rFonts w:ascii="Times New Roman"/>
          <w:b w:val="false"/>
          <w:i w:val="false"/>
          <w:color w:val="000000"/>
          <w:sz w:val="28"/>
        </w:rPr>
        <w:t xml:space="preserve">
      1) Қазақстан Республикасы Президентінің қолданылып жүрген актілерін осы Жарлыққа сәйкес келтіру туралы Қазақстан Республикасының Президентіне ұсыныстар; </w:t>
      </w:r>
      <w:r>
        <w:br/>
      </w:r>
      <w:r>
        <w:rPr>
          <w:rFonts w:ascii="Times New Roman"/>
          <w:b w:val="false"/>
          <w:i w:val="false"/>
          <w:color w:val="000000"/>
          <w:sz w:val="28"/>
        </w:rPr>
        <w:t xml:space="preserve">
      2) қолданылып жүрген заң актілерін осы Жарлыққа сәйкес келтіру туралы Қазақстан Республикасының Парламентіне ұсыныстар әзірлесін және қарауға енгізсін.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Үкіметі: </w:t>
      </w:r>
      <w:r>
        <w:br/>
      </w:r>
      <w:r>
        <w:rPr>
          <w:rFonts w:ascii="Times New Roman"/>
          <w:b w:val="false"/>
          <w:i w:val="false"/>
          <w:color w:val="000000"/>
          <w:sz w:val="28"/>
        </w:rPr>
        <w:t>
      1) берілетін әскери-медициналық мекемелерді, авиациялық бөлімдерді және оларды қамтамасыз ету бөлімшелерін ескере отырып, 1999 жылға арналған </w:t>
      </w:r>
      <w:r>
        <w:rPr>
          <w:rFonts w:ascii="Times New Roman"/>
          <w:b w:val="false"/>
          <w:i w:val="false"/>
          <w:color w:val="000000"/>
          <w:sz w:val="28"/>
        </w:rPr>
        <w:t>республикалық бюджетте</w:t>
      </w:r>
      <w:r>
        <w:rPr>
          <w:rFonts w:ascii="Times New Roman"/>
          <w:b w:val="false"/>
          <w:i w:val="false"/>
          <w:color w:val="000000"/>
          <w:sz w:val="28"/>
        </w:rPr>
        <w:t xml:space="preserve"> осы Жарлыққа сәйкес қайта ұйымдастырылатын Мемлекеттік шекара күзеті күштерін, Жоғары шекара командалық училищесін ұстауға көзделген қаражаттың есебінен Қазақстан Республикасының Ұлттық қауіпсіздік комитеті Шекара қызметінің, Қазақстан Республикасының Ұлттық қауіпсіздік комитеті Әскери институтының қызметін қаржыландыруды қамтамасыз етсін; </w:t>
      </w:r>
      <w:r>
        <w:br/>
      </w:r>
      <w:r>
        <w:rPr>
          <w:rFonts w:ascii="Times New Roman"/>
          <w:b w:val="false"/>
          <w:i w:val="false"/>
          <w:color w:val="000000"/>
          <w:sz w:val="28"/>
        </w:rPr>
        <w:t xml:space="preserve">
      2) осы Жарлықтан туындайтын өзге де шараларды қолдансын. </w:t>
      </w:r>
      <w:r>
        <w:br/>
      </w:r>
      <w:r>
        <w:rPr>
          <w:rFonts w:ascii="Times New Roman"/>
          <w:b w:val="false"/>
          <w:i w:val="false"/>
          <w:color w:val="000000"/>
          <w:sz w:val="28"/>
        </w:rPr>
        <w:t>
</w:t>
      </w:r>
      <w:r>
        <w:rPr>
          <w:rFonts w:ascii="Times New Roman"/>
          <w:b w:val="false"/>
          <w:i w:val="false"/>
          <w:color w:val="000000"/>
          <w:sz w:val="28"/>
        </w:rPr>
        <w:t>
      6. Ұлттық қауіпсіздік комитеті үш айлық мерзімде Қазақстан Республикасы Ұлттық қауіпсіздік комитетінің Шекара қызметі туралы </w:t>
      </w:r>
      <w:r>
        <w:rPr>
          <w:rFonts w:ascii="Times New Roman"/>
          <w:b w:val="false"/>
          <w:i w:val="false"/>
          <w:color w:val="000000"/>
          <w:sz w:val="28"/>
        </w:rPr>
        <w:t>ереженің</w:t>
      </w:r>
      <w:r>
        <w:rPr>
          <w:rFonts w:ascii="Times New Roman"/>
          <w:b w:val="false"/>
          <w:i w:val="false"/>
          <w:color w:val="000000"/>
          <w:sz w:val="28"/>
        </w:rPr>
        <w:t xml:space="preserve"> жобасын, сондай-ақ ұлттық қауіпсіздік органдарының жүйесі әскери қызметшілерінің, жұмысшыларының және қызметшілерінің штат санының лимиті жөнінде ұсыныс әзірлесін және Қазақстан Республикасының Президентіне қарауға ұсынсын. </w:t>
      </w:r>
      <w:r>
        <w:br/>
      </w:r>
      <w:r>
        <w:rPr>
          <w:rFonts w:ascii="Times New Roman"/>
          <w:b w:val="false"/>
          <w:i w:val="false"/>
          <w:color w:val="000000"/>
          <w:sz w:val="28"/>
        </w:rPr>
        <w:t>
</w:t>
      </w:r>
      <w:r>
        <w:rPr>
          <w:rFonts w:ascii="Times New Roman"/>
          <w:b w:val="false"/>
          <w:i w:val="false"/>
          <w:color w:val="000000"/>
          <w:sz w:val="28"/>
        </w:rPr>
        <w:t xml:space="preserve">
      7.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8. Осы Жарлық қол қойылған күнінен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