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e4bbd" w14:textId="ffe4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 тапқан, қайтыс болған әскери қызметшілердің ата-аналарына, асырап алушыларына, қамқоршыларына біржолғы төлем туралы</w:t>
      </w:r>
    </w:p>
    <w:p>
      <w:pPr>
        <w:spacing w:after="0"/>
        <w:ind w:left="0"/>
        <w:jc w:val="both"/>
      </w:pPr>
      <w:r>
        <w:rPr>
          <w:rFonts w:ascii="Times New Roman"/>
          <w:b w:val="false"/>
          <w:i w:val="false"/>
          <w:color w:val="000000"/>
          <w:sz w:val="28"/>
        </w:rPr>
        <w:t>Қазақстан Республикасы Президентінің 1999 жылғы 13 желтоқсандағы N 284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Ұрпақтар бірлігі мен сабақтастығы жылында </w:t>
      </w:r>
      <w:r>
        <w:rPr>
          <w:rFonts w:ascii="Times New Roman"/>
          <w:b w:val="false"/>
          <w:i w:val="false"/>
          <w:color w:val="000000"/>
          <w:sz w:val="28"/>
        </w:rPr>
        <w:t>
 Қазақстан Республикасының азаматтарын әлеуметтік қолдау мақсатында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1945 жылдың 3 қыркүйегінен 1993 жылдың 20 қаңтарына дейінгі кезеңде әскери қызметшілерді әлеуметтік қорғау туралы 
</w:t>
      </w:r>
      <w:r>
        <w:rPr>
          <w:rFonts w:ascii="Times New Roman"/>
          <w:b w:val="false"/>
          <w:i w:val="false"/>
          <w:color w:val="000000"/>
          <w:sz w:val="28"/>
        </w:rPr>
        <w:t xml:space="preserve"> заңдарда </w:t>
      </w:r>
      <w:r>
        <w:rPr>
          <w:rFonts w:ascii="Times New Roman"/>
          <w:b w:val="false"/>
          <w:i w:val="false"/>
          <w:color w:val="000000"/>
          <w:sz w:val="28"/>
        </w:rPr>
        <w:t>
 белгіленген сақтандыру сомаларын алмаған қайтыс болған әскери қызметшілердің ата-аналарына, асырап алушыларына, қамқоршыларына біржолғы төлем төлеу жүргізілсін. &lt;*&gt;
</w:t>
      </w:r>
      <w:r>
        <w:br/>
      </w:r>
      <w:r>
        <w:rPr>
          <w:rFonts w:ascii="Times New Roman"/>
          <w:b w:val="false"/>
          <w:i w:val="false"/>
          <w:color w:val="000000"/>
          <w:sz w:val="28"/>
        </w:rPr>
        <w:t>
      Жоғарыда аталған төлемдер: 
</w:t>
      </w:r>
      <w:r>
        <w:br/>
      </w:r>
      <w:r>
        <w:rPr>
          <w:rFonts w:ascii="Times New Roman"/>
          <w:b w:val="false"/>
          <w:i w:val="false"/>
          <w:color w:val="000000"/>
          <w:sz w:val="28"/>
        </w:rPr>
        <w:t>
      шақыру бойынша әскери қызметін өткеру кезеңінде қаза тапқан немесе алынған жарақаттың, контузияның, зақымның, науқастың зардабынан әскери қызметтен босағаннан кейін қайтыс болған (құқыққа қарсы әрекеттерінің нәтижесінде қайтыс болғандарды қоспағанда) әскери қызметшілердің ата-аналарына, асырап алушыларына, қамқоршыларына - 87750 теңге мөлшерінде; 
</w:t>
      </w:r>
      <w:r>
        <w:br/>
      </w:r>
      <w:r>
        <w:rPr>
          <w:rFonts w:ascii="Times New Roman"/>
          <w:b w:val="false"/>
          <w:i w:val="false"/>
          <w:color w:val="000000"/>
          <w:sz w:val="28"/>
        </w:rPr>
        <w:t>
      ұрыс қимылдары кезеңінде қаза тапқан, қайтыс болған (құқыққа қарсы әрекеттерінің нәтижесінде қайтыс болғандарды қоспағанда) әскери қызметшілердің ата-аналарына, асырап алушыларына, қамқоршыларына 117000 теңге мөлшерінде жүргізілсін.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өзгерiс енгізілді - Қазақстан Республикасы Президентінің 2005.05.16. N 1572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Жарлығымен.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Былай деп белгіленсін: 
</w:t>
      </w:r>
      <w:r>
        <w:br/>
      </w:r>
      <w:r>
        <w:rPr>
          <w:rFonts w:ascii="Times New Roman"/>
          <w:b w:val="false"/>
          <w:i w:val="false"/>
          <w:color w:val="000000"/>
          <w:sz w:val="28"/>
        </w:rPr>
        <w:t>
      1) бір отбасынан екі немесе одан да көп әскери қызметші қаза тапқан, қайтыс болған жағдайда біржолғы төлем әрбір әскери қызметші үшін жүргізіледі; 
</w:t>
      </w:r>
      <w:r>
        <w:br/>
      </w:r>
      <w:r>
        <w:rPr>
          <w:rFonts w:ascii="Times New Roman"/>
          <w:b w:val="false"/>
          <w:i w:val="false"/>
          <w:color w:val="000000"/>
          <w:sz w:val="28"/>
        </w:rPr>
        <w:t>
      2) қаза тапқан, қайтыс болған әскери қызметшілердің ата-аналарының, асырап алушыларының, қамқоршыларының қайтыс болуына байланысты төленбеген біржолғы төлем мұраға қалдырылмайды.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Үкіметі:
</w:t>
      </w:r>
    </w:p>
    <w:p>
      <w:pPr>
        <w:spacing w:after="0"/>
        <w:ind w:left="0"/>
        <w:jc w:val="both"/>
      </w:pPr>
      <w:r>
        <w:rPr>
          <w:rFonts w:ascii="Times New Roman"/>
          <w:b w:val="false"/>
          <w:i w:val="false"/>
          <w:color w:val="000000"/>
          <w:sz w:val="28"/>
        </w:rPr>
        <w:t>
      1) Қаза тапқан, қайтыс болған әскери қызметшілердің ата-аналарына, асырап алушыларына, қамқоршыларына біржолғы төлемді жүзеге асырудың 
</w:t>
      </w:r>
      <w:r>
        <w:rPr>
          <w:rFonts w:ascii="Times New Roman"/>
          <w:b w:val="false"/>
          <w:i w:val="false"/>
          <w:color w:val="000000"/>
          <w:sz w:val="28"/>
        </w:rPr>
        <w:t xml:space="preserve"> ережесін </w:t>
      </w:r>
      <w:r>
        <w:rPr>
          <w:rFonts w:ascii="Times New Roman"/>
          <w:b w:val="false"/>
          <w:i w:val="false"/>
          <w:color w:val="000000"/>
          <w:sz w:val="28"/>
        </w:rPr>
        <w:t>
 бекітсін;
</w:t>
      </w:r>
      <w:r>
        <w:br/>
      </w:r>
      <w:r>
        <w:rPr>
          <w:rFonts w:ascii="Times New Roman"/>
          <w:b w:val="false"/>
          <w:i w:val="false"/>
          <w:color w:val="000000"/>
          <w:sz w:val="28"/>
        </w:rPr>
        <w:t>
      2) осы Жарлықпен көзделген біржолғы төлемдерді республикалық бюджеттің қаражаты есебінен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