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2404" w14:textId="f172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Қоныс аударушылардың бейімделу және іріктелу орталықтарында болу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Көші-қон және демография жөніндегі Агенттігі 2000 жылғы 14 сәуір N 18 бұйрығы. Қазақстан Республикасының Әділет министрлігінде 2000 жылғы 17 сәуір тіркелді. N 1113. Бұйрықтың күші жойылды - ҚР Еңбек және халықты әлеуметтік қорғау министрінің 2005 жылғы 13 қазандағы N 272-ө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Еңбек және халықты әлеуметтік қорғау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Еңбек және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қорғау министрінің кейбір күші жойылған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бұйрықтарының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"Қоныс аударушылардың бейімделу және іріктелу орталықтарында болу ережесін бекіту туралы" Қазақстан Республикасының Көші-қон және демография жөніндегі агенттігінің 2000 жылғы 14 сәуірдегі N 18 бұйрығы, Қазақстан Республикасы Әділет министрлігіндегі 2000 жылғы 17 сәуірдегі 1113 тіркелу нө
</w:t>
      </w:r>
      <w:r>
        <w:rPr>
          <w:rFonts w:ascii="Times New Roman"/>
          <w:b w:val="false"/>
          <w:i w:val="false"/>
          <w:color w:val="800000"/>
          <w:sz w:val="28"/>
        </w:rPr>
        <w:t>
</w:t>
      </w:r>
      <w:r>
        <w:rPr>
          <w:rFonts w:ascii="Times New Roman"/>
          <w:b w:val="false"/>
          <w:i w:val="false"/>
          <w:color w:val="000000"/>
          <w:sz w:val="28"/>
        </w:rPr>
        <w:t>
мірі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көші-қоны туралы" 
</w:t>
      </w:r>
      <w:r>
        <w:rPr>
          <w:rFonts w:ascii="Times New Roman"/>
          <w:b w:val="false"/>
          <w:i w:val="false"/>
          <w:color w:val="000000"/>
          <w:sz w:val="28"/>
        </w:rPr>
        <w:t xml:space="preserve"> Z970204_ </w:t>
      </w:r>
      <w:r>
        <w:rPr>
          <w:rFonts w:ascii="Times New Roman"/>
          <w:b w:val="false"/>
          <w:i w:val="false"/>
          <w:color w:val="000000"/>
          <w:sz w:val="28"/>
        </w:rPr>
        <w:t>
 Заңын іске асыру тәртібімен, Үкіметінің 1998-2000 жылдарға арналған Іс-қимыл бағдарламасын іске асыру жөніндегі Іс-шаралар жоспарының 4.6.1.1 т. 
</w:t>
      </w:r>
      <w:r>
        <w:rPr>
          <w:rFonts w:ascii="Times New Roman"/>
          <w:b w:val="false"/>
          <w:i w:val="false"/>
          <w:color w:val="000000"/>
          <w:sz w:val="28"/>
        </w:rPr>
        <w:t xml:space="preserve"> P980119_ </w:t>
      </w:r>
      <w:r>
        <w:rPr>
          <w:rFonts w:ascii="Times New Roman"/>
          <w:b w:val="false"/>
          <w:i w:val="false"/>
          <w:color w:val="000000"/>
          <w:sz w:val="28"/>
        </w:rPr>
        <w:t>
 орындау үшін, тарихи отанына қоныстанушы байырғы ұлт адамдарын және олардың отбасы мүшелерін алғашқы әлеуметтік қолдауды, жедел бейімдеуді, есепке алуды және ауыстырып орналастыруға бақылау жасауды реттеу және қамтамасыз ету мақсатымен, сондай-ақ көшіп-қонушылардың құқықтарын және Қазақстан Республикасының аумағынан баспана іздеген адамдарға адамгершілік қатынасты іске асыру үшін, Бұйырамын:
</w:t>
      </w:r>
      <w:r>
        <w:br/>
      </w:r>
      <w:r>
        <w:rPr>
          <w:rFonts w:ascii="Times New Roman"/>
          <w:b w:val="false"/>
          <w:i w:val="false"/>
          <w:color w:val="000000"/>
          <w:sz w:val="28"/>
        </w:rPr>
        <w:t>
      1. Қоныс аударушылардың бейімделу және іріктелу орталықтарында болу Ережесі бекітілсін (Қосымшаны қараңыз). 
</w:t>
      </w:r>
      <w:r>
        <w:br/>
      </w:r>
      <w:r>
        <w:rPr>
          <w:rFonts w:ascii="Times New Roman"/>
          <w:b w:val="false"/>
          <w:i w:val="false"/>
          <w:color w:val="000000"/>
          <w:sz w:val="28"/>
        </w:rPr>
        <w:t>
      2. Аумақтық көші-қон және демография органдары: 
</w:t>
      </w:r>
      <w:r>
        <w:br/>
      </w:r>
      <w:r>
        <w:rPr>
          <w:rFonts w:ascii="Times New Roman"/>
          <w:b w:val="false"/>
          <w:i w:val="false"/>
          <w:color w:val="000000"/>
          <w:sz w:val="28"/>
        </w:rPr>
        <w:t>
      1) осы Ережені басшылыққа алып, мүлтіксіз орындайтын болсын. Бейімделу және іріктелу орталықтарының жұмысын бекітілген Ережеге сәйкес ұйымдастырсын; 
</w:t>
      </w:r>
      <w:r>
        <w:br/>
      </w:r>
      <w:r>
        <w:rPr>
          <w:rFonts w:ascii="Times New Roman"/>
          <w:b w:val="false"/>
          <w:i w:val="false"/>
          <w:color w:val="000000"/>
          <w:sz w:val="28"/>
        </w:rPr>
        <w:t>
      2) бейімделу және іріктелу орталықтарымен байланысты барлық құжаттар бір ай мерзім ішінде бекітілген Ережеге сәйкес келтірілсін. 
</w:t>
      </w:r>
      <w:r>
        <w:br/>
      </w:r>
      <w:r>
        <w:rPr>
          <w:rFonts w:ascii="Times New Roman"/>
          <w:b w:val="false"/>
          <w:i w:val="false"/>
          <w:color w:val="000000"/>
          <w:sz w:val="28"/>
        </w:rPr>
        <w:t>
      3. Осы Бұйрықтың орындалуына бақылау жасау Агенттік Төрағасының орынбасары М.К. Ізбановқа жүктелсін.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Қазақстан Республикасы Көші-қон
</w:t>
      </w:r>
      <w:r>
        <w:br/>
      </w:r>
      <w:r>
        <w:rPr>
          <w:rFonts w:ascii="Times New Roman"/>
          <w:b w:val="false"/>
          <w:i w:val="false"/>
          <w:color w:val="000000"/>
          <w:sz w:val="28"/>
        </w:rPr>
        <w:t>
                              және демография агенттігі Төрағасының
</w:t>
      </w:r>
      <w:r>
        <w:br/>
      </w:r>
      <w:r>
        <w:rPr>
          <w:rFonts w:ascii="Times New Roman"/>
          <w:b w:val="false"/>
          <w:i w:val="false"/>
          <w:color w:val="000000"/>
          <w:sz w:val="28"/>
        </w:rPr>
        <w:t>
                                 Бұйрығымен бекітілді
</w:t>
      </w:r>
      <w:r>
        <w:br/>
      </w:r>
      <w:r>
        <w:rPr>
          <w:rFonts w:ascii="Times New Roman"/>
          <w:b w:val="false"/>
          <w:i w:val="false"/>
          <w:color w:val="000000"/>
          <w:sz w:val="28"/>
        </w:rPr>
        <w:t>
                                 2000 жылғы "____"_________
</w:t>
      </w:r>
      <w:r>
        <w:br/>
      </w:r>
      <w:r>
        <w:rPr>
          <w:rFonts w:ascii="Times New Roman"/>
          <w:b w:val="false"/>
          <w:i w:val="false"/>
          <w:color w:val="000000"/>
          <w:sz w:val="28"/>
        </w:rPr>
        <w:t>
                                             N 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Қоныс аударушылардың бейімделу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іріктелу орталықтарында болу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Қоныс аударушылардың бейімделу және іріктелу орталықтарында болуының осы Ережесі (бұдан әрі - Ереже) "Халықтың көші-қоны туралы" Қазақстан Республикасының Заңына сәйкес әзірленді және қоныс аударушыларды аумақтық көші-қон қызметтері органдарының бөлімшелері болып табылатын және тарихи отанына қоныс аударушы репатрианттарды, босқындарды және олардың отбасы мүшелерін, басқа да қоныс аударушыларды әлеуметтік қорғау, жаңа жағдайға тездетіп бейімдеу, есепке алу және Қазақстан Республикасының аумағында оларды ауыстырып орналастыруға бақылау жасауды реттеу тәртібімен уақытша орналастыруға арналған бейімделу және іріктелу орталықтарына (бұдан әрі - орталық) қабылдау, уақытша орналастыру және олардың болу тәртібін белгілейді. Ережеде орталықтардың негізгі функциялары мен міндеттері де қамтылған.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Орналастыру және болу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Қоныс аударушыны орталыққа орналастырудың негізгі шарты қоныс аударушының тиісті мәртебесін айқындауға өтініш беруі және Агенттіктің немесе оның аумақтық органының орналастыру үшін берілген жолдамасын алу болып табылады. Көшіп келушілерді орналастыру Агенттіктің немесе оның аумақтық органының рұқсатымен ғана жүзеге асырылады. 
</w:t>
      </w:r>
      <w:r>
        <w:br/>
      </w:r>
      <w:r>
        <w:rPr>
          <w:rFonts w:ascii="Times New Roman"/>
          <w:b w:val="false"/>
          <w:i w:val="false"/>
          <w:color w:val="000000"/>
          <w:sz w:val="28"/>
        </w:rPr>
        <w:t>
      3. Орталықта болу мерзімі Қазақстан Республикасы Көші-қон және демография агенттігі немесе оның аумақтық органдары қоныс аударушының өтінішін мәні бойынша қарау уақытымен белгіленеді және: 
</w:t>
      </w:r>
      <w:r>
        <w:br/>
      </w:r>
      <w:r>
        <w:rPr>
          <w:rFonts w:ascii="Times New Roman"/>
          <w:b w:val="false"/>
          <w:i w:val="false"/>
          <w:color w:val="000000"/>
          <w:sz w:val="28"/>
        </w:rPr>
        <w:t>
      1) Қазақстанға келген репатрианттар (оралмандар) үшін - тұрғын үй мәселесін шешкенге дейінгі;
</w:t>
      </w:r>
      <w:r>
        <w:br/>
      </w:r>
      <w:r>
        <w:rPr>
          <w:rFonts w:ascii="Times New Roman"/>
          <w:b w:val="false"/>
          <w:i w:val="false"/>
          <w:color w:val="000000"/>
          <w:sz w:val="28"/>
        </w:rPr>
        <w:t>
      2) босқындар үшін - әрі кеткенде 3 (үш) ай мерзімнен аспауға тиіс.
</w:t>
      </w:r>
      <w:r>
        <w:br/>
      </w:r>
      <w:r>
        <w:rPr>
          <w:rFonts w:ascii="Times New Roman"/>
          <w:b w:val="false"/>
          <w:i w:val="false"/>
          <w:color w:val="000000"/>
          <w:sz w:val="28"/>
        </w:rPr>
        <w:t>
      4. Орталықта болу мерзімі аумақтық көші-қон органының шешімі бойынша ұзартылуы мүмкін.
</w:t>
      </w:r>
      <w:r>
        <w:br/>
      </w:r>
      <w:r>
        <w:rPr>
          <w:rFonts w:ascii="Times New Roman"/>
          <w:b w:val="false"/>
          <w:i w:val="false"/>
          <w:color w:val="000000"/>
          <w:sz w:val="28"/>
        </w:rPr>
        <w:t>
      5. Аумақтық көші-қон органының және Қазақстан Республикасы Көші-қон және демография агенттігінің жолдамасымен орталыққа орналастырылған адамдарды медициналық куәландыру, санитариялық-гигиеналық рәсімдер және олардың тұруы тегін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 әкімшілігінің құқығы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Орталық әкімшілігінің міндеттері:
</w:t>
      </w:r>
      <w:r>
        <w:br/>
      </w:r>
      <w:r>
        <w:rPr>
          <w:rFonts w:ascii="Times New Roman"/>
          <w:b w:val="false"/>
          <w:i w:val="false"/>
          <w:color w:val="000000"/>
          <w:sz w:val="28"/>
        </w:rPr>
        <w:t>
      1) тұруға берілген үй-жайды санитариялық және техникалық нормаларға сай келтіру;
</w:t>
      </w:r>
      <w:r>
        <w:br/>
      </w:r>
      <w:r>
        <w:rPr>
          <w:rFonts w:ascii="Times New Roman"/>
          <w:b w:val="false"/>
          <w:i w:val="false"/>
          <w:color w:val="000000"/>
          <w:sz w:val="28"/>
        </w:rPr>
        <w:t>
      2) орталыққа орналастырылған адамдарды қажетті төсек-орынмен 
</w:t>
      </w:r>
      <w:r>
        <w:br/>
      </w:r>
      <w:r>
        <w:rPr>
          <w:rFonts w:ascii="Times New Roman"/>
          <w:b w:val="false"/>
          <w:i w:val="false"/>
          <w:color w:val="000000"/>
          <w:sz w:val="28"/>
        </w:rPr>
        <w:t>
қамтамасыз ету және оларды уақтылы ауыстыру;
</w:t>
      </w:r>
      <w:r>
        <w:br/>
      </w:r>
      <w:r>
        <w:rPr>
          <w:rFonts w:ascii="Times New Roman"/>
          <w:b w:val="false"/>
          <w:i w:val="false"/>
          <w:color w:val="000000"/>
          <w:sz w:val="28"/>
        </w:rPr>
        <w:t>
      3) үй-жайдың ылғалдап сыпырып-жинастырылуын қамтамасыз ету, орталық аумағын және қосалқы бөлмелерді таза ұстау;
</w:t>
      </w:r>
      <w:r>
        <w:br/>
      </w:r>
      <w:r>
        <w:rPr>
          <w:rFonts w:ascii="Times New Roman"/>
          <w:b w:val="false"/>
          <w:i w:val="false"/>
          <w:color w:val="000000"/>
          <w:sz w:val="28"/>
        </w:rPr>
        <w:t>
      4) үй-жайды және аумақты сыпырып-жинастыру үшін қосалқы инвентарьмен қамтамасыз ету.
</w:t>
      </w:r>
      <w:r>
        <w:br/>
      </w:r>
      <w:r>
        <w:rPr>
          <w:rFonts w:ascii="Times New Roman"/>
          <w:b w:val="false"/>
          <w:i w:val="false"/>
          <w:color w:val="000000"/>
          <w:sz w:val="28"/>
        </w:rPr>
        <w:t>
      7. Орталықта мыналар көзделуге тиіс:
</w:t>
      </w:r>
      <w:r>
        <w:br/>
      </w:r>
      <w:r>
        <w:rPr>
          <w:rFonts w:ascii="Times New Roman"/>
          <w:b w:val="false"/>
          <w:i w:val="false"/>
          <w:color w:val="000000"/>
          <w:sz w:val="28"/>
        </w:rPr>
        <w:t>
      1) аумақтың қоршауы;
</w:t>
      </w:r>
      <w:r>
        <w:br/>
      </w:r>
      <w:r>
        <w:rPr>
          <w:rFonts w:ascii="Times New Roman"/>
          <w:b w:val="false"/>
          <w:i w:val="false"/>
          <w:color w:val="000000"/>
          <w:sz w:val="28"/>
        </w:rPr>
        <w:t>
      2) күзет;
</w:t>
      </w:r>
      <w:r>
        <w:br/>
      </w:r>
      <w:r>
        <w:rPr>
          <w:rFonts w:ascii="Times New Roman"/>
          <w:b w:val="false"/>
          <w:i w:val="false"/>
          <w:color w:val="000000"/>
          <w:sz w:val="28"/>
        </w:rPr>
        <w:t>
      3) ұйықтайтын және тұрғын үй-жайлар;
</w:t>
      </w:r>
      <w:r>
        <w:br/>
      </w:r>
      <w:r>
        <w:rPr>
          <w:rFonts w:ascii="Times New Roman"/>
          <w:b w:val="false"/>
          <w:i w:val="false"/>
          <w:color w:val="000000"/>
          <w:sz w:val="28"/>
        </w:rPr>
        <w:t>
      4) ана мен бала бөлмесі;
</w:t>
      </w:r>
      <w:r>
        <w:br/>
      </w:r>
      <w:r>
        <w:rPr>
          <w:rFonts w:ascii="Times New Roman"/>
          <w:b w:val="false"/>
          <w:i w:val="false"/>
          <w:color w:val="000000"/>
          <w:sz w:val="28"/>
        </w:rPr>
        <w:t>
      5) науқастанып қалған адамдар үшін оқшауланған бөлме;
</w:t>
      </w:r>
      <w:r>
        <w:br/>
      </w:r>
      <w:r>
        <w:rPr>
          <w:rFonts w:ascii="Times New Roman"/>
          <w:b w:val="false"/>
          <w:i w:val="false"/>
          <w:color w:val="000000"/>
          <w:sz w:val="28"/>
        </w:rPr>
        <w:t>
      6) демалыс бөлмесі (балалар ойнайтын бөлме);
</w:t>
      </w:r>
      <w:r>
        <w:br/>
      </w:r>
      <w:r>
        <w:rPr>
          <w:rFonts w:ascii="Times New Roman"/>
          <w:b w:val="false"/>
          <w:i w:val="false"/>
          <w:color w:val="000000"/>
          <w:sz w:val="28"/>
        </w:rPr>
        <w:t>
      7) тұрмыстық және әжетхана бөлмелері;
</w:t>
      </w:r>
      <w:r>
        <w:br/>
      </w:r>
      <w:r>
        <w:rPr>
          <w:rFonts w:ascii="Times New Roman"/>
          <w:b w:val="false"/>
          <w:i w:val="false"/>
          <w:color w:val="000000"/>
          <w:sz w:val="28"/>
        </w:rPr>
        <w:t>
      8) қызметтік және қол жүктері мен адамдардың жеке заттарын сақтайтын қосалқы үй-жай;
</w:t>
      </w:r>
      <w:r>
        <w:br/>
      </w:r>
      <w:r>
        <w:rPr>
          <w:rFonts w:ascii="Times New Roman"/>
          <w:b w:val="false"/>
          <w:i w:val="false"/>
          <w:color w:val="000000"/>
          <w:sz w:val="28"/>
        </w:rPr>
        <w:t>
      8. Орталық әкімшілігі мыналарды қамтамасыз етеді:
</w:t>
      </w:r>
      <w:r>
        <w:br/>
      </w:r>
      <w:r>
        <w:rPr>
          <w:rFonts w:ascii="Times New Roman"/>
          <w:b w:val="false"/>
          <w:i w:val="false"/>
          <w:color w:val="000000"/>
          <w:sz w:val="28"/>
        </w:rPr>
        <w:t>
      1) орталыққа келген және одан шығып кеткен адамдардың есебі;
</w:t>
      </w:r>
      <w:r>
        <w:br/>
      </w:r>
      <w:r>
        <w:rPr>
          <w:rFonts w:ascii="Times New Roman"/>
          <w:b w:val="false"/>
          <w:i w:val="false"/>
          <w:color w:val="000000"/>
          <w:sz w:val="28"/>
        </w:rPr>
        <w:t>
      2) қоныс аударушылардың тезірек бейімделуіне жәрдемдесетін шаралар жүргізу;
</w:t>
      </w:r>
      <w:r>
        <w:br/>
      </w:r>
      <w:r>
        <w:rPr>
          <w:rFonts w:ascii="Times New Roman"/>
          <w:b w:val="false"/>
          <w:i w:val="false"/>
          <w:color w:val="000000"/>
          <w:sz w:val="28"/>
        </w:rPr>
        <w:t>
      3) Қазақстан Республикасының заңдарын зерделеу;
</w:t>
      </w:r>
      <w:r>
        <w:br/>
      </w:r>
      <w:r>
        <w:rPr>
          <w:rFonts w:ascii="Times New Roman"/>
          <w:b w:val="false"/>
          <w:i w:val="false"/>
          <w:color w:val="000000"/>
          <w:sz w:val="28"/>
        </w:rPr>
        <w:t>
      4) заң консультациясы;
</w:t>
      </w:r>
      <w:r>
        <w:br/>
      </w:r>
      <w:r>
        <w:rPr>
          <w:rFonts w:ascii="Times New Roman"/>
          <w:b w:val="false"/>
          <w:i w:val="false"/>
          <w:color w:val="000000"/>
          <w:sz w:val="28"/>
        </w:rPr>
        <w:t>
      5) мемлекеттік және орыс тілдерін үйрету;
</w:t>
      </w:r>
      <w:r>
        <w:br/>
      </w:r>
      <w:r>
        <w:rPr>
          <w:rFonts w:ascii="Times New Roman"/>
          <w:b w:val="false"/>
          <w:i w:val="false"/>
          <w:color w:val="000000"/>
          <w:sz w:val="28"/>
        </w:rPr>
        <w:t>
      6) санитариялық-гигиеналық нормалар талаптарын зерделеу;
</w:t>
      </w:r>
      <w:r>
        <w:br/>
      </w:r>
      <w:r>
        <w:rPr>
          <w:rFonts w:ascii="Times New Roman"/>
          <w:b w:val="false"/>
          <w:i w:val="false"/>
          <w:color w:val="000000"/>
          <w:sz w:val="28"/>
        </w:rPr>
        <w:t>
      7) репатриант (оралман) немесе босқын мәртебесін алған адамдарға тұрақты тұратын жеріне бару үшін жол жүру құжаттарын алуға жәрдемдесу;
</w:t>
      </w:r>
      <w:r>
        <w:br/>
      </w:r>
      <w:r>
        <w:rPr>
          <w:rFonts w:ascii="Times New Roman"/>
          <w:b w:val="false"/>
          <w:i w:val="false"/>
          <w:color w:val="000000"/>
          <w:sz w:val="28"/>
        </w:rPr>
        <w:t>
      8) көшіп-қонушылардың орын ауыстыруы туралы құқық қорғау органдарын дер кезінде хабардар ету;
</w:t>
      </w:r>
      <w:r>
        <w:br/>
      </w:r>
      <w:r>
        <w:rPr>
          <w:rFonts w:ascii="Times New Roman"/>
          <w:b w:val="false"/>
          <w:i w:val="false"/>
          <w:color w:val="000000"/>
          <w:sz w:val="28"/>
        </w:rPr>
        <w:t>
      9. ішкі тәртіп ережелерін бұзғаны үшін орталық әкімшілігі өз өкілеттігі шегінде орталыққа орналастырылған адамдарға қатысты тәртіптік жолмен шешім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Орталыққа орналастырылған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Орталыққа орналастырылған адамдардың мынадай құқығы бар:
</w:t>
      </w:r>
      <w:r>
        <w:br/>
      </w:r>
      <w:r>
        <w:rPr>
          <w:rFonts w:ascii="Times New Roman"/>
          <w:b w:val="false"/>
          <w:i w:val="false"/>
          <w:color w:val="000000"/>
          <w:sz w:val="28"/>
        </w:rPr>
        <w:t>
     1) орталықтағы тұрғын және қосалқы үй-жайларды, төсек-орындарды пайдалануға және олардың ауыстырылуына;
</w:t>
      </w:r>
      <w:r>
        <w:br/>
      </w:r>
      <w:r>
        <w:rPr>
          <w:rFonts w:ascii="Times New Roman"/>
          <w:b w:val="false"/>
          <w:i w:val="false"/>
          <w:color w:val="000000"/>
          <w:sz w:val="28"/>
        </w:rPr>
        <w:t>
     2) өздерінің тезірек бейімделуіне жәрдемдесетін шараларға қатысуға;
</w:t>
      </w:r>
      <w:r>
        <w:br/>
      </w:r>
      <w:r>
        <w:rPr>
          <w:rFonts w:ascii="Times New Roman"/>
          <w:b w:val="false"/>
          <w:i w:val="false"/>
          <w:color w:val="000000"/>
          <w:sz w:val="28"/>
        </w:rPr>
        <w:t>
     3) тіл үйрететін курстарға қатысуға;
</w:t>
      </w:r>
      <w:r>
        <w:br/>
      </w:r>
      <w:r>
        <w:rPr>
          <w:rFonts w:ascii="Times New Roman"/>
          <w:b w:val="false"/>
          <w:i w:val="false"/>
          <w:color w:val="000000"/>
          <w:sz w:val="28"/>
        </w:rPr>
        <w:t>
     4) заң консультациясын алуға.
</w:t>
      </w:r>
      <w:r>
        <w:br/>
      </w:r>
      <w:r>
        <w:rPr>
          <w:rFonts w:ascii="Times New Roman"/>
          <w:b w:val="false"/>
          <w:i w:val="false"/>
          <w:color w:val="000000"/>
          <w:sz w:val="28"/>
        </w:rPr>
        <w:t>
     11. Орталыққа орналастырылған адамдардың міндеті:
</w:t>
      </w:r>
      <w:r>
        <w:br/>
      </w:r>
      <w:r>
        <w:rPr>
          <w:rFonts w:ascii="Times New Roman"/>
          <w:b w:val="false"/>
          <w:i w:val="false"/>
          <w:color w:val="000000"/>
          <w:sz w:val="28"/>
        </w:rPr>
        <w:t>
     1) медициналық куәландырудан және санитариялық-гигиеналық рәсімдерін өту;
</w:t>
      </w:r>
      <w:r>
        <w:br/>
      </w:r>
      <w:r>
        <w:rPr>
          <w:rFonts w:ascii="Times New Roman"/>
          <w:b w:val="false"/>
          <w:i w:val="false"/>
          <w:color w:val="000000"/>
          <w:sz w:val="28"/>
        </w:rPr>
        <w:t>
     2) орталық аумағында тәртіп пен тазалықты сақтау;
</w:t>
      </w:r>
      <w:r>
        <w:br/>
      </w:r>
      <w:r>
        <w:rPr>
          <w:rFonts w:ascii="Times New Roman"/>
          <w:b w:val="false"/>
          <w:i w:val="false"/>
          <w:color w:val="000000"/>
          <w:sz w:val="28"/>
        </w:rPr>
        <w:t>
     3) орталықта болудың ішкі тәртібі Ережелерінің талаптарын орындау.
</w:t>
      </w:r>
      <w:r>
        <w:br/>
      </w:r>
      <w:r>
        <w:rPr>
          <w:rFonts w:ascii="Times New Roman"/>
          <w:b w:val="false"/>
          <w:i w:val="false"/>
          <w:color w:val="000000"/>
          <w:sz w:val="28"/>
        </w:rPr>
        <w:t>
     12. Орталыққа орналастырылған адамдар еңбек келісімі негізінде қызмет көрсететін қызметкер ретінде жұмысқа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Ережені бұзғаны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Ережелерді бұзғандарға тәртіптік ықпал ету шаралары қолданылуы мүмкін (ескерту, қатаң ескерту және орталықта болуын мерзімінен бұрын тоқтату).
</w:t>
      </w:r>
      <w:r>
        <w:br/>
      </w:r>
      <w:r>
        <w:rPr>
          <w:rFonts w:ascii="Times New Roman"/>
          <w:b w:val="false"/>
          <w:i w:val="false"/>
          <w:color w:val="000000"/>
          <w:sz w:val="28"/>
        </w:rPr>
        <w:t>
     14. Орталықта болуды мерзімінен бұрын тоқтату туралы шешімді аумақтық көші-қоны органы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