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957b" w14:textId="21c9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кәсіптік білім беретін білім беру ұйымдарында мемлекеттік аттестаттауды жүргізу тәртібі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2000 жылғы 18 қазандағы N 1001 бұйрығы. Қазақстан Республикасының Әдідет министрлігінде 2000 жылғы 7 қараша N 1278 тіркелді. Күші жойылды - ҚР Білім және ғылым министрлігінің 2003 жылғы 13 ақпандағы N 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7 маусымдағы "Бiлiм туралы"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 Yкiметiнің 1999 жылғы 3 қыркүйектегi N 1305 "Бiлiм беру ұйымдарын мемлекеттiк аттестаттау туралы Ережесiн бекіту туралы" 
</w:t>
      </w:r>
      <w:r>
        <w:rPr>
          <w:rFonts w:ascii="Times New Roman"/>
          <w:b w:val="false"/>
          <w:i w:val="false"/>
          <w:color w:val="000000"/>
          <w:sz w:val="28"/>
        </w:rPr>
        <w:t xml:space="preserve"> Қаулысын </w:t>
      </w:r>
      <w:r>
        <w:rPr>
          <w:rFonts w:ascii="Times New Roman"/>
          <w:b w:val="false"/>
          <w:i w:val="false"/>
          <w:color w:val="000000"/>
          <w:sz w:val="28"/>
        </w:rPr>
        <w:t>
 орындау үшiн Бұйырамын: 
</w:t>
      </w:r>
      <w:r>
        <w:br/>
      </w:r>
      <w:r>
        <w:rPr>
          <w:rFonts w:ascii="Times New Roman"/>
          <w:b w:val="false"/>
          <w:i w:val="false"/>
          <w:color w:val="000000"/>
          <w:sz w:val="28"/>
        </w:rPr>
        <w:t>
      1. Қоса берiлiп отырған "Жоғары кәсiптiк бiлiм беретiн бiлiм беру ұйымдарында мемлекеттiк аттестаттауды жүргiзу тәртiбi туралы Нұсқаулық" бекiтiлсiн. 
</w:t>
      </w:r>
      <w:r>
        <w:br/>
      </w:r>
      <w:r>
        <w:rPr>
          <w:rFonts w:ascii="Times New Roman"/>
          <w:b w:val="false"/>
          <w:i w:val="false"/>
          <w:color w:val="000000"/>
          <w:sz w:val="28"/>
        </w:rPr>
        <w:t>
      2. Жоғары бiлiм департаментi (Ә.Ә. Әбжаппаров): 
</w:t>
      </w:r>
      <w:r>
        <w:br/>
      </w:r>
      <w:r>
        <w:rPr>
          <w:rFonts w:ascii="Times New Roman"/>
          <w:b w:val="false"/>
          <w:i w:val="false"/>
          <w:color w:val="000000"/>
          <w:sz w:val="28"/>
        </w:rPr>
        <w:t>
      1) осы бұйрықты белгiленген тәртiпте Қазақстан Республикасы Әділет министрлiгiне мемлекеттiк тiркеуден өткiзуге ұсынсын; 
</w:t>
      </w:r>
      <w:r>
        <w:br/>
      </w:r>
      <w:r>
        <w:rPr>
          <w:rFonts w:ascii="Times New Roman"/>
          <w:b w:val="false"/>
          <w:i w:val="false"/>
          <w:color w:val="000000"/>
          <w:sz w:val="28"/>
        </w:rPr>
        <w:t>
      2) осы бұйрықты жоғары оқу орындары назарына жеткiзсiн. 
</w:t>
      </w:r>
      <w:r>
        <w:br/>
      </w:r>
      <w:r>
        <w:rPr>
          <w:rFonts w:ascii="Times New Roman"/>
          <w:b w:val="false"/>
          <w:i w:val="false"/>
          <w:color w:val="000000"/>
          <w:sz w:val="28"/>
        </w:rPr>
        <w:t>
      3. Осы бұйрық мемлекеттiк тiркеуден өткен күнiнен бастап күшiне енедi. 
</w:t>
      </w:r>
      <w:r>
        <w:br/>
      </w:r>
      <w:r>
        <w:rPr>
          <w:rFonts w:ascii="Times New Roman"/>
          <w:b w:val="false"/>
          <w:i w:val="false"/>
          <w:color w:val="000000"/>
          <w:sz w:val="28"/>
        </w:rPr>
        <w:t>
      4. Осы бұйрықтың орындалуын бақылау вице-Министр Ә.С. Ахметовке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министрлiгiнің
</w:t>
      </w:r>
      <w:r>
        <w:br/>
      </w:r>
      <w:r>
        <w:rPr>
          <w:rFonts w:ascii="Times New Roman"/>
          <w:b w:val="false"/>
          <w:i w:val="false"/>
          <w:color w:val="000000"/>
          <w:sz w:val="28"/>
        </w:rPr>
        <w:t>
2000 жылғы 18 қазандағы     
</w:t>
      </w:r>
      <w:r>
        <w:br/>
      </w:r>
      <w:r>
        <w:rPr>
          <w:rFonts w:ascii="Times New Roman"/>
          <w:b w:val="false"/>
          <w:i w:val="false"/>
          <w:color w:val="000000"/>
          <w:sz w:val="28"/>
        </w:rPr>
        <w:t>
N 1001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кәсiптiк бiлiм беретiн бiлiм беру ұйымдарында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аттестаттауды жүргiзу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кәсiптiк бiлiм беретiн бiлiм беру ұйымдарында мемлекеттiк аттестаттауды жүргiзу тәртiбi туралы осы Нұсқаулық (бұдан әрi - Нұсқаулық) Қазақстан Республикасының 1999 жылғы 7 маусымдағы "Бiлiм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Yкiметiнiң 1999 жылғы 3 қыркүйектегi N 1305 "Бiлiм беру ұйымдарын мемлекеттiк аттестаттау туралы Ережесiн бекiту туралы" 
</w:t>
      </w:r>
      <w:r>
        <w:rPr>
          <w:rFonts w:ascii="Times New Roman"/>
          <w:b w:val="false"/>
          <w:i w:val="false"/>
          <w:color w:val="000000"/>
          <w:sz w:val="28"/>
        </w:rPr>
        <w:t xml:space="preserve"> қаулысына </w:t>
      </w:r>
      <w:r>
        <w:rPr>
          <w:rFonts w:ascii="Times New Roman"/>
          <w:b w:val="false"/>
          <w:i w:val="false"/>
          <w:color w:val="000000"/>
          <w:sz w:val="28"/>
        </w:rPr>
        <w:t>
 (бұдан әрi - Қаулы) сәйкес әзiрлендi. 
</w:t>
      </w:r>
      <w:r>
        <w:br/>
      </w:r>
      <w:r>
        <w:rPr>
          <w:rFonts w:ascii="Times New Roman"/>
          <w:b w:val="false"/>
          <w:i w:val="false"/>
          <w:color w:val="000000"/>
          <w:sz w:val="28"/>
        </w:rPr>
        <w:t>
      Нұсқаулық ведомстволық бағыныстылығы мен меншiк нысандарынан тәуелсiз, жоғары кәсiптiк бiлiм беретiн бiлiм беру ұйымдарын мемлекеттiк аттестаттаудан өткiзудiң тәртiбi мен бiрыңғай талаптарын белгiлейдi. 
</w:t>
      </w:r>
      <w:r>
        <w:br/>
      </w:r>
      <w:r>
        <w:rPr>
          <w:rFonts w:ascii="Times New Roman"/>
          <w:b w:val="false"/>
          <w:i w:val="false"/>
          <w:color w:val="000000"/>
          <w:sz w:val="28"/>
        </w:rPr>
        <w:t>
      2. Мемлекеттiк аттестаттаудың мақсаты - жоғары кәсiптiк бiлiм мамандарын дайындау мазмұнының, деңгейiнiң және сапасының жоғары кәсiптiк бiлiмнiң мемлекеттiк жалпы мiндеттi стандарттары талаптарына сәйкестiгiн қамтамасыз ету болып табылады. 
</w:t>
      </w:r>
      <w:r>
        <w:br/>
      </w:r>
      <w:r>
        <w:rPr>
          <w:rFonts w:ascii="Times New Roman"/>
          <w:b w:val="false"/>
          <w:i w:val="false"/>
          <w:color w:val="000000"/>
          <w:sz w:val="28"/>
        </w:rPr>
        <w:t>
      3. Жоғары кәсiптiк бiлiм беретiн бiлiм беру ұйымдарын мемлекеттiк аттестаттау (бұдан әрi - Аттестаттау) олардың ведомстволық бағыныстылығы мен меншiк нысандарынан тәуелсiз, жоспарлы тәртiппен, бiрыңғай нормативтiк және ұйымдастырушылық-әдiстемелiк негiзде, Қазақстан Республикасының Бiлiм және ғылым министрлiгi (бұдан әрi - Министрлiк) 5 жылда бiр рет жүргiзедi. 
</w:t>
      </w:r>
      <w:r>
        <w:br/>
      </w:r>
      <w:r>
        <w:rPr>
          <w:rFonts w:ascii="Times New Roman"/>
          <w:b w:val="false"/>
          <w:i w:val="false"/>
          <w:color w:val="000000"/>
          <w:sz w:val="28"/>
        </w:rPr>
        <w:t>
      Жаңадан ашылған жоғары оқу орнының бiрiншi аттестатталуы бiлiм беру қызметiне құқық беретiн лицензияның алынуынан үш жыл өткеннен кейiн және сәйкестi деңгейдегi мамандардың бiрiншi шығарылуы мерзiмiнен кем емес жағдайда жүргiзiледi. 
</w:t>
      </w:r>
      <w:r>
        <w:br/>
      </w:r>
      <w:r>
        <w:rPr>
          <w:rFonts w:ascii="Times New Roman"/>
          <w:b w:val="false"/>
          <w:i w:val="false"/>
          <w:color w:val="000000"/>
          <w:sz w:val="28"/>
        </w:rPr>
        <w:t>
      4. Бiлiм беру ұйымдарының филиалдары аттестаттауды Жоғары оқу орны құрамында өтедi. Осы нұсқаулықтың 13 және 29 тармақтарына сәйкес ЖОО филиалдарына олардың басты ЖОО-на сияқты талаптар қойылады. ЖОО филиалын оның орналасқан жерiне Аттестаттау комиссиясының мүшелерi барып, тексерiс қорытындыларын басты ЖОО-дағы Аттестаттау комиссиясының қорытынды анықтамасына қосады. 
</w:t>
      </w:r>
      <w:r>
        <w:br/>
      </w:r>
      <w:r>
        <w:rPr>
          <w:rFonts w:ascii="Times New Roman"/>
          <w:b w:val="false"/>
          <w:i w:val="false"/>
          <w:color w:val="000000"/>
          <w:sz w:val="28"/>
        </w:rPr>
        <w:t>
      5. Қазақстан Республикасының кеңiстiгiнде құрылған және қызмет атқаратын халықаралық және шетел оқу орындары мен олардың филиалдары, егерде Қазақстан Республикасы ратификациялаған халықаралық келiсiмдер бойынша басқадай тәртiп белгiленген болмаса, онда Қазақстан Республикасының жоғары оқу орындарына қойылған тәртiп бойынша аттестатталады. 
</w:t>
      </w:r>
      <w:r>
        <w:br/>
      </w:r>
      <w:r>
        <w:rPr>
          <w:rFonts w:ascii="Times New Roman"/>
          <w:b w:val="false"/>
          <w:i w:val="false"/>
          <w:color w:val="000000"/>
          <w:sz w:val="28"/>
        </w:rPr>
        <w:t>
      6. Оқу орнының басшылығы "Жоғары кәсiптiк бiлiм беретiн бiлiм беру ұйымдарын мемлекеттiк аттестаттау бағдарламасында" (бұдан әрi - Аттестаттау бағдарламасы) көрсетiлген шынайы анық мәлiметтердiң толық көлемде ұсынылуын қамтамасыз етедi және оны өткiзу жөнiндегi қажеттi ұйымдастыру шараларын iске асырады. 
</w:t>
      </w:r>
      <w:r>
        <w:br/>
      </w:r>
      <w:r>
        <w:rPr>
          <w:rFonts w:ascii="Times New Roman"/>
          <w:b w:val="false"/>
          <w:i w:val="false"/>
          <w:color w:val="000000"/>
          <w:sz w:val="28"/>
        </w:rPr>
        <w:t>
      7. Жоғары кәсiптiк бiлiм беретiн бiлiм беру ұйымдарын аттестаттау кезiнде келесi жағдайлар белгiленедi: 
</w:t>
      </w:r>
      <w:r>
        <w:br/>
      </w:r>
      <w:r>
        <w:rPr>
          <w:rFonts w:ascii="Times New Roman"/>
          <w:b w:val="false"/>
          <w:i w:val="false"/>
          <w:color w:val="000000"/>
          <w:sz w:val="28"/>
        </w:rPr>
        <w:t>
      1) бiлiм беру ұйымының сәйкестi деңгейдегi бiлiм бағдарламалары бойынша оқытуды ұйымдастыру және негiзгi мiндеттi бағдарламалардың мазмұнының мiндеттi минимумы бөлiгіндегi бағыттары кезiндегi мемлекеттiк жалпы мiндеттi стандарттар талаптарының сақталынуы; бiлiм алушылардың оқу жүктемесiнiң ең көп көлемi; бiлiм беру ұйымдарымен iске асырылатын оқу жоспарларын, бiлiм беру бағдарламаларын сараптау негiзiнде негiзгi мiндеттi бағдарламалардың, оқу үрдiсi кестесiнiң және сабақтар кестесiнiң толық орындалуы; 
</w:t>
      </w:r>
      <w:r>
        <w:br/>
      </w:r>
      <w:r>
        <w:rPr>
          <w:rFonts w:ascii="Times New Roman"/>
          <w:b w:val="false"/>
          <w:i w:val="false"/>
          <w:color w:val="000000"/>
          <w:sz w:val="28"/>
        </w:rPr>
        <w:t>
      2) бiлiм беру үрдiсiнiң мақсаттары мен мiндеттерiне бiлiм алушылардың медициналық-әлеуметтiк жағдайларының және материалдық-техникалық базаның сәйкестiгi, оқу-әдiстемелiк және ғылыми-зерттеу жұмыстарының жағдайы, штаттардың жинақталуы, бiлiм беру үрдiсiне қатысушылардың құқықтарының сақталынуы, олардың әлеуметтiк қорғалуы, жоғары оқу орындарына қойылатын талаптарға сәйкестiгi; 
</w:t>
      </w:r>
      <w:r>
        <w:br/>
      </w:r>
      <w:r>
        <w:rPr>
          <w:rFonts w:ascii="Times New Roman"/>
          <w:b w:val="false"/>
          <w:i w:val="false"/>
          <w:color w:val="000000"/>
          <w:sz w:val="28"/>
        </w:rPr>
        <w:t>
      3) бiлiм саласындағы заңнамамен және нормативтiк құқықтық актiлермен бекiтiлген басқа да талаптардың орындалуы.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Аттестаттауды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Келесi оқу жылында жоспарлы аттестаттауды өткiзу кестесi Министрлiкпен оқу жылының маусым айында бекiтiледi. Аттестаттауды өткiзу жөнiндегi тапсырыстар оқу орындарымен кестенi құру басталмай тұрып бiр ай бұрын берiледi. Аттестаттауды өткiзу кестесi жоғары кәсiптiк бiлiм ұйымдарына 3 ай бұрын жеткiзiледi. 
</w:t>
      </w:r>
      <w:r>
        <w:br/>
      </w:r>
      <w:r>
        <w:rPr>
          <w:rFonts w:ascii="Times New Roman"/>
          <w:b w:val="false"/>
          <w:i w:val="false"/>
          <w:color w:val="000000"/>
          <w:sz w:val="28"/>
        </w:rPr>
        <w:t>
      9. Жоғары оқу орнын аттестаттау алдында ЖОО-ның өзiн-өзi аттестаттауы болады. 
</w:t>
      </w:r>
      <w:r>
        <w:br/>
      </w:r>
      <w:r>
        <w:rPr>
          <w:rFonts w:ascii="Times New Roman"/>
          <w:b w:val="false"/>
          <w:i w:val="false"/>
          <w:color w:val="000000"/>
          <w:sz w:val="28"/>
        </w:rPr>
        <w:t>
      Өзiн-өзi аттестаттаудың төмендегiдей тәртiбi ұсынылады: 
</w:t>
      </w:r>
      <w:r>
        <w:br/>
      </w:r>
      <w:r>
        <w:rPr>
          <w:rFonts w:ascii="Times New Roman"/>
          <w:b w:val="false"/>
          <w:i w:val="false"/>
          <w:color w:val="000000"/>
          <w:sz w:val="28"/>
        </w:rPr>
        <w:t>
      1) ЖОО-ның өзiн-өзi iшiнара аттестациялау комиссиясы (бұдан әрi - Комиссия) ЖОО-ның басшысының бұйрығымен құрылып, уақыты мен жұмыс мерзiмi анықталады; 
</w:t>
      </w:r>
      <w:r>
        <w:br/>
      </w:r>
      <w:r>
        <w:rPr>
          <w:rFonts w:ascii="Times New Roman"/>
          <w:b w:val="false"/>
          <w:i w:val="false"/>
          <w:color w:val="000000"/>
          <w:sz w:val="28"/>
        </w:rPr>
        <w:t>
      2) Комиссия құрамы ЖОО-ның Ғылыми кеңесiмен белгiленiп, оның басшысының бұйрығымен бекiтiледi. Комиссия құрамына Ғылыми кеңес мүшелерi, құрылымдық буындардың жетекшiлерi, тәжiрибелi оқытушылар және мемлекеттiк орган, бiлiм мекемелерi, меншiктiң кез-келген нысанындағы негiздi өндiрiстердiң өкiлдерi кiруi мүмкiн. Комиссия жұмысына оқу орындарында басқарушы қызмет атқаратындардан тағайындалған төраға жетекшілік жасайды. 
</w:t>
      </w:r>
      <w:r>
        <w:br/>
      </w:r>
      <w:r>
        <w:rPr>
          <w:rFonts w:ascii="Times New Roman"/>
          <w:b w:val="false"/>
          <w:i w:val="false"/>
          <w:color w:val="000000"/>
          <w:sz w:val="28"/>
        </w:rPr>
        <w:t>
      3) Комиссия өз жұмысында Аттестаттау бағдарламасын басшылыққа алады; 
</w:t>
      </w:r>
      <w:r>
        <w:br/>
      </w:r>
      <w:r>
        <w:rPr>
          <w:rFonts w:ascii="Times New Roman"/>
          <w:b w:val="false"/>
          <w:i w:val="false"/>
          <w:color w:val="000000"/>
          <w:sz w:val="28"/>
        </w:rPr>
        <w:t>
      4) бұл жұмыста факультеттердiң, кафедралардың және оларға бекiтiлген мамандықтардың өзiн-өзi аттестаттауы жүргiзiледi. Факультеттердiң, кафедралардың және оларға бекiтiлген мамандықтардың өзiн-өзi аттестаттауы материалдарының негiзiнде Комиссия жоғары оқу орнының аталған құрылымдық буындарының, сондай-ақ мамандықтарының аттестатталғаны (аттестатталмағаны) туралы шешiм қабылдайды; 
</w:t>
      </w:r>
      <w:r>
        <w:br/>
      </w:r>
      <w:r>
        <w:rPr>
          <w:rFonts w:ascii="Times New Roman"/>
          <w:b w:val="false"/>
          <w:i w:val="false"/>
          <w:color w:val="000000"/>
          <w:sz w:val="28"/>
        </w:rPr>
        <w:t>
      5) барлық факультеттердi, кафедраларды, мамандықтарды аттестаттау қорытындысы бойынша жалпы жоғары оқу орнын өзiн-өзi аттестаттау туралы анықтама дайындалады; 
</w:t>
      </w:r>
      <w:r>
        <w:br/>
      </w:r>
      <w:r>
        <w:rPr>
          <w:rFonts w:ascii="Times New Roman"/>
          <w:b w:val="false"/>
          <w:i w:val="false"/>
          <w:color w:val="000000"/>
          <w:sz w:val="28"/>
        </w:rPr>
        <w:t>
      6) Комиссияның жұмыс нәтижелерi қорытындылары жоғары оқу орнының Ғылыми кеңесiнде талқыланып, оның қызметiне баға берiледi және соның негiзiнде тиiстi шешiм қабылданады. 
</w:t>
      </w:r>
      <w:r>
        <w:br/>
      </w:r>
      <w:r>
        <w:rPr>
          <w:rFonts w:ascii="Times New Roman"/>
          <w:b w:val="false"/>
          <w:i w:val="false"/>
          <w:color w:val="000000"/>
          <w:sz w:val="28"/>
        </w:rPr>
        <w:t>
      10. Жоғары оқу орнының Ережесiне сәйкес, алдын-ала талдау және Аттестация кезiнде пайдалану үшiн, Аттестаттау бағдарламасы бойынша өткiзiлген өзiн-өзi аттестаттау материалдарын, Аттестаттау кестесiне енгiзiлген мерзiм бойынша бiр айдан кешiктiрiлмей, Аттестаттау басталғанша Министрлiкке ұсынылады. 
</w:t>
      </w:r>
      <w:r>
        <w:br/>
      </w:r>
      <w:r>
        <w:rPr>
          <w:rFonts w:ascii="Times New Roman"/>
          <w:b w:val="false"/>
          <w:i w:val="false"/>
          <w:color w:val="000000"/>
          <w:sz w:val="28"/>
        </w:rPr>
        <w:t>
      11. Аттестаттау комиссиясы Аттестация басталмай тұрып 10 күн бұрын бiлiм саласындағы орталық атқару органы бұйрығыменен құрылады және бекiтiледi. Аттестаттау комиссиясының жұмысын Министрлiктiң қызметкерi басқарады және ол өзiн-өзi аттестаттау материалдарымен танысып, сәйкестi бағасын бередi (талдайды). 
</w:t>
      </w:r>
      <w:r>
        <w:br/>
      </w:r>
      <w:r>
        <w:rPr>
          <w:rFonts w:ascii="Times New Roman"/>
          <w:b w:val="false"/>
          <w:i w:val="false"/>
          <w:color w:val="000000"/>
          <w:sz w:val="28"/>
        </w:rPr>
        <w:t>
      12. Қаулыға сәйкес Аттестаттауды өткiзу мерзiмi 10 күннен артық болмауы керек. Кейбiр жағдайларда бiлiм саласындағы орталық атқару органының шешiмi бойынша бұл мерзiмдi 3 күнге ұзартуға болады. Аттестаттау жөнiндегi комиссия жұмысы Аттестаттау бағдарламасына сәйкес жүргiзiледi. Комиссия мүшелерi ұсынылған материалдарды талдайды, iрiктеп бiлiм алушылардың бiлiмiн тексередi, алынған нәтижелердi өзiн-өзi аттестаттау нәтижелерiмен салыстырады. Бөлiмшелердi тексеру қорытындылары бойынша анықтамаларды комиссия мүшелерi дайындайды. Тексеру нәтижелерiмен бөлiмше басшыларын таныстырады, бұл туралы анықтамада сәйкестi жазба жазылады.
</w:t>
      </w:r>
      <w:r>
        <w:br/>
      </w:r>
      <w:r>
        <w:rPr>
          <w:rFonts w:ascii="Times New Roman"/>
          <w:b w:val="false"/>
          <w:i w:val="false"/>
          <w:color w:val="000000"/>
          <w:sz w:val="28"/>
        </w:rPr>
        <w:t>
      13. Аттестаттау комиссиясына бiлiм беру ұйымы мынадай құжаттарды бередi:
</w:t>
      </w:r>
      <w:r>
        <w:br/>
      </w:r>
      <w:r>
        <w:rPr>
          <w:rFonts w:ascii="Times New Roman"/>
          <w:b w:val="false"/>
          <w:i w:val="false"/>
          <w:color w:val="000000"/>
          <w:sz w:val="28"/>
        </w:rPr>
        <w:t>
      1) бiлiм беру қызметiне лицензия;
</w:t>
      </w:r>
      <w:r>
        <w:br/>
      </w:r>
      <w:r>
        <w:rPr>
          <w:rFonts w:ascii="Times New Roman"/>
          <w:b w:val="false"/>
          <w:i w:val="false"/>
          <w:color w:val="000000"/>
          <w:sz w:val="28"/>
        </w:rPr>
        <w:t>
      2) оқу орнының Жарғысы;
</w:t>
      </w:r>
      <w:r>
        <w:br/>
      </w:r>
      <w:r>
        <w:rPr>
          <w:rFonts w:ascii="Times New Roman"/>
          <w:b w:val="false"/>
          <w:i w:val="false"/>
          <w:color w:val="000000"/>
          <w:sz w:val="28"/>
        </w:rPr>
        <w:t>
      3) әрбiр бөлiмшелер және жалпы оқу орны бойынша өзiндiк 
</w:t>
      </w:r>
      <w:r>
        <w:br/>
      </w:r>
      <w:r>
        <w:rPr>
          <w:rFonts w:ascii="Times New Roman"/>
          <w:b w:val="false"/>
          <w:i w:val="false"/>
          <w:color w:val="000000"/>
          <w:sz w:val="28"/>
        </w:rPr>
        <w:t>
аттестаттаудың материалдары;
</w:t>
      </w:r>
      <w:r>
        <w:br/>
      </w:r>
      <w:r>
        <w:rPr>
          <w:rFonts w:ascii="Times New Roman"/>
          <w:b w:val="false"/>
          <w:i w:val="false"/>
          <w:color w:val="000000"/>
          <w:sz w:val="28"/>
        </w:rPr>
        <w:t>
      4) өзiндiк аттестаттауға пайдаланылған бақылау жұмыстарының түрлерi;
</w:t>
      </w:r>
      <w:r>
        <w:br/>
      </w:r>
      <w:r>
        <w:rPr>
          <w:rFonts w:ascii="Times New Roman"/>
          <w:b w:val="false"/>
          <w:i w:val="false"/>
          <w:color w:val="000000"/>
          <w:sz w:val="28"/>
        </w:rPr>
        <w:t>
      5) жоғары кәсiптiк бiлiмнiң мемлекеттiк жалпы мiндеттi білiм
</w:t>
      </w:r>
      <w:r>
        <w:br/>
      </w:r>
      <w:r>
        <w:rPr>
          <w:rFonts w:ascii="Times New Roman"/>
          <w:b w:val="false"/>
          <w:i w:val="false"/>
          <w:color w:val="000000"/>
          <w:sz w:val="28"/>
        </w:rPr>
        <w:t>
стандарттары; 
</w:t>
      </w:r>
      <w:r>
        <w:br/>
      </w:r>
      <w:r>
        <w:rPr>
          <w:rFonts w:ascii="Times New Roman"/>
          <w:b w:val="false"/>
          <w:i w:val="false"/>
          <w:color w:val="000000"/>
          <w:sz w:val="28"/>
        </w:rPr>
        <w:t>
      6) оқу жоспарлары (типтiк және жұмыс) және сабақтар кестесi (оқыту түрлерi бойынша);
</w:t>
      </w:r>
      <w:r>
        <w:br/>
      </w:r>
      <w:r>
        <w:rPr>
          <w:rFonts w:ascii="Times New Roman"/>
          <w:b w:val="false"/>
          <w:i w:val="false"/>
          <w:color w:val="000000"/>
          <w:sz w:val="28"/>
        </w:rPr>
        <w:t>
      7) барлық оқу жоспарлары бойынша оқу бағдарламалары (типтiк және жұмыс); 
</w:t>
      </w:r>
      <w:r>
        <w:br/>
      </w:r>
      <w:r>
        <w:rPr>
          <w:rFonts w:ascii="Times New Roman"/>
          <w:b w:val="false"/>
          <w:i w:val="false"/>
          <w:color w:val="000000"/>
          <w:sz w:val="28"/>
        </w:rPr>
        <w:t>
      8) тәжiрибелердiң барлық түрi бойынша бағдарламалар, тәжiрибе
</w:t>
      </w:r>
      <w:r>
        <w:br/>
      </w:r>
      <w:r>
        <w:rPr>
          <w:rFonts w:ascii="Times New Roman"/>
          <w:b w:val="false"/>
          <w:i w:val="false"/>
          <w:color w:val="000000"/>
          <w:sz w:val="28"/>
        </w:rPr>
        <w:t>
базаларымен келiсiмдер, оқушыларды тәжiрибе базаларына бекiту туралы бұйрық және оқушылардың (бiлiм алушылардың) тәжiрибе өткенi туралы есептерi;
</w:t>
      </w:r>
      <w:r>
        <w:br/>
      </w:r>
      <w:r>
        <w:rPr>
          <w:rFonts w:ascii="Times New Roman"/>
          <w:b w:val="false"/>
          <w:i w:val="false"/>
          <w:color w:val="000000"/>
          <w:sz w:val="28"/>
        </w:rPr>
        <w:t>
      9) оқу зертханаларының тiзiмi және оларды оқу процесiнде пайдалану туралы хабарлама;
</w:t>
      </w:r>
      <w:r>
        <w:br/>
      </w:r>
      <w:r>
        <w:rPr>
          <w:rFonts w:ascii="Times New Roman"/>
          <w:b w:val="false"/>
          <w:i w:val="false"/>
          <w:color w:val="000000"/>
          <w:sz w:val="28"/>
        </w:rPr>
        <w:t>
      10) бiлiм алушылардың өзiндiк жұмысын ұйымдастыру туралы әдiстемелiк әзiрлемелерi;
</w:t>
      </w:r>
      <w:r>
        <w:br/>
      </w:r>
      <w:r>
        <w:rPr>
          <w:rFonts w:ascii="Times New Roman"/>
          <w:b w:val="false"/>
          <w:i w:val="false"/>
          <w:color w:val="000000"/>
          <w:sz w:val="28"/>
        </w:rPr>
        <w:t>
      11) кiтап қоры туралы анықтама және оны толықтыру динамикасы;
</w:t>
      </w:r>
      <w:r>
        <w:br/>
      </w:r>
      <w:r>
        <w:rPr>
          <w:rFonts w:ascii="Times New Roman"/>
          <w:b w:val="false"/>
          <w:i w:val="false"/>
          <w:color w:val="000000"/>
          <w:sz w:val="28"/>
        </w:rPr>
        <w:t>
      12) бiлiм алушыларды қабылдау, ауыстыру, орнына келтiру және шығару туралы бұйрықтар;
</w:t>
      </w:r>
      <w:r>
        <w:br/>
      </w:r>
      <w:r>
        <w:rPr>
          <w:rFonts w:ascii="Times New Roman"/>
          <w:b w:val="false"/>
          <w:i w:val="false"/>
          <w:color w:val="000000"/>
          <w:sz w:val="28"/>
        </w:rPr>
        <w:t>
      13) қабылдау тәртiбi, абитуриенттердiң бiлiм деңгейiн бақылау түрлерi, қабылдау комиссиясының кейiнгi 5 жылдағы есебi;
</w:t>
      </w:r>
      <w:r>
        <w:br/>
      </w:r>
      <w:r>
        <w:rPr>
          <w:rFonts w:ascii="Times New Roman"/>
          <w:b w:val="false"/>
          <w:i w:val="false"/>
          <w:color w:val="000000"/>
          <w:sz w:val="28"/>
        </w:rPr>
        <w:t>
      14) бiлiм алушылардың аралық сынақтар тапсырулары туралы
</w:t>
      </w:r>
      <w:r>
        <w:br/>
      </w:r>
      <w:r>
        <w:rPr>
          <w:rFonts w:ascii="Times New Roman"/>
          <w:b w:val="false"/>
          <w:i w:val="false"/>
          <w:color w:val="000000"/>
          <w:sz w:val="28"/>
        </w:rPr>
        <w:t>
қорытындылары, оқу жоспарына сабақтар бойынша емтихан билеттерi
</w:t>
      </w:r>
      <w:r>
        <w:br/>
      </w:r>
      <w:r>
        <w:rPr>
          <w:rFonts w:ascii="Times New Roman"/>
          <w:b w:val="false"/>
          <w:i w:val="false"/>
          <w:color w:val="000000"/>
          <w:sz w:val="28"/>
        </w:rPr>
        <w:t>
(тестер);
</w:t>
      </w:r>
      <w:r>
        <w:br/>
      </w:r>
      <w:r>
        <w:rPr>
          <w:rFonts w:ascii="Times New Roman"/>
          <w:b w:val="false"/>
          <w:i w:val="false"/>
          <w:color w:val="000000"/>
          <w:sz w:val="28"/>
        </w:rPr>
        <w:t>
      15) кейiнгi 3 жылдағы бiлiм алушыларды қорытынды аттестаттаудан өткiзу үшiн құрылған мемлекеттiк аттестаттау комиссия төрағаларын бекіту туралы бұйрықтар және олардың жұмысы туралы есебi; 
</w:t>
      </w:r>
      <w:r>
        <w:br/>
      </w:r>
      <w:r>
        <w:rPr>
          <w:rFonts w:ascii="Times New Roman"/>
          <w:b w:val="false"/>
          <w:i w:val="false"/>
          <w:color w:val="000000"/>
          <w:sz w:val="28"/>
        </w:rPr>
        <w:t>
      16) оқу бiтiрушiлердiң, кейiнгi үш жылдағы дипломдық тақырыптарын бекiту туралы бұйрықтары, мемлекеттiк емтихан өткiзу туралы емтихандық билеттер, кейiнгi 3 жылғы дипломдық жұмыстар;
</w:t>
      </w:r>
      <w:r>
        <w:br/>
      </w:r>
      <w:r>
        <w:rPr>
          <w:rFonts w:ascii="Times New Roman"/>
          <w:b w:val="false"/>
          <w:i w:val="false"/>
          <w:color w:val="000000"/>
          <w:sz w:val="28"/>
        </w:rPr>
        <w:t>
      17) оқу бiтiрушiлерге берiлетiн оқу жоспарында көрсетiлген сабақтар тiзбесi қосымша келтiрiлген құжаттың үлгiсi;
</w:t>
      </w:r>
      <w:r>
        <w:br/>
      </w:r>
      <w:r>
        <w:rPr>
          <w:rFonts w:ascii="Times New Roman"/>
          <w:b w:val="false"/>
          <w:i w:val="false"/>
          <w:color w:val="000000"/>
          <w:sz w:val="28"/>
        </w:rPr>
        <w:t>
      18) оқу бiтiрушiлердiң кейiнгi 3 жылғы еңбекке орналасуы жайлы
</w:t>
      </w:r>
      <w:r>
        <w:br/>
      </w:r>
      <w:r>
        <w:rPr>
          <w:rFonts w:ascii="Times New Roman"/>
          <w:b w:val="false"/>
          <w:i w:val="false"/>
          <w:color w:val="000000"/>
          <w:sz w:val="28"/>
        </w:rPr>
        <w:t>
мәлiметтер, оқу бiтiрушiлердiң сапасы туралы сын-пiкiрлер;
</w:t>
      </w:r>
      <w:r>
        <w:br/>
      </w:r>
      <w:r>
        <w:rPr>
          <w:rFonts w:ascii="Times New Roman"/>
          <w:b w:val="false"/>
          <w:i w:val="false"/>
          <w:color w:val="000000"/>
          <w:sz w:val="28"/>
        </w:rPr>
        <w:t>
      19) кейiнгi 5 жылғы статистикалық есебi;
</w:t>
      </w:r>
      <w:r>
        <w:br/>
      </w:r>
      <w:r>
        <w:rPr>
          <w:rFonts w:ascii="Times New Roman"/>
          <w:b w:val="false"/>
          <w:i w:val="false"/>
          <w:color w:val="000000"/>
          <w:sz w:val="28"/>
        </w:rPr>
        <w:t>
      20) өткен аттестаттаудың кемшiлiктерiн жою туралы есептерi.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аттестаттау кезiнде бiлiм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алушыларды тестiлеуден өткiзу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Министрлiктiң Бiлiм беру мен тестiлеудiң мемлекеттiк стандарттарының ұлттық орталығымен (БТМС ҰО) жоғары кәсiптiк бiлiм беретiн білiм беру ұйымдарын Аттестаттау кезiнде жоғары және бiтiрушi курстар бiлiм алушыларын тестiлеуден өткiзедi. 
</w:t>
      </w:r>
      <w:r>
        <w:br/>
      </w:r>
      <w:r>
        <w:rPr>
          <w:rFonts w:ascii="Times New Roman"/>
          <w:b w:val="false"/>
          <w:i w:val="false"/>
          <w:color w:val="000000"/>
          <w:sz w:val="28"/>
        </w:rPr>
        <w:t>
      15. Тестiлеудiң мақсаты - бiлiм алушылардың бiлiм сапасын бағалау, бiлiм деңгейiнiң белгiленген мемлекеттiк жалпы мiндеттi бiлiм стандарттарына сәйкестiгiн анықтау. 
</w:t>
      </w:r>
      <w:r>
        <w:br/>
      </w:r>
      <w:r>
        <w:rPr>
          <w:rFonts w:ascii="Times New Roman"/>
          <w:b w:val="false"/>
          <w:i w:val="false"/>
          <w:color w:val="000000"/>
          <w:sz w:val="28"/>
        </w:rPr>
        <w:t>
      16. Аттестатталатын жоғары кәсiптiк бiлiм беретiн бiлiм беру ұйымдары бiлiм алушыларды тестiлеудi ұйымдастыру үшiн: 
</w:t>
      </w:r>
      <w:r>
        <w:br/>
      </w:r>
      <w:r>
        <w:rPr>
          <w:rFonts w:ascii="Times New Roman"/>
          <w:b w:val="false"/>
          <w:i w:val="false"/>
          <w:color w:val="000000"/>
          <w:sz w:val="28"/>
        </w:rPr>
        <w:t>
      1) Аттестация басталуға 1 ай қалғанда БТМС ҰО мамандықтар, тiл бөлiмдерi және курстық тұрғыдан, осы оқу жылының күндiзгi оқыту нысаны бойынша студенттер құрамы туралы мәлiметтерiн ұсынады; 
</w:t>
      </w:r>
      <w:r>
        <w:br/>
      </w:r>
      <w:r>
        <w:rPr>
          <w:rFonts w:ascii="Times New Roman"/>
          <w:b w:val="false"/>
          <w:i w:val="false"/>
          <w:color w:val="000000"/>
          <w:sz w:val="28"/>
        </w:rPr>
        <w:t>
      2) тестiлеудi өткiзу үшін БТМС ҰО қызметкерлерiн техникалық құралдармен (жеке компьютер, принтер және т.б.) және аудиториялармен қамтамасыз етедi; 
</w:t>
      </w:r>
      <w:r>
        <w:br/>
      </w:r>
      <w:r>
        <w:rPr>
          <w:rFonts w:ascii="Times New Roman"/>
          <w:b w:val="false"/>
          <w:i w:val="false"/>
          <w:color w:val="000000"/>
          <w:sz w:val="28"/>
        </w:rPr>
        <w:t>
      3) маркерлiк сканермен қамтамасыз ету мүмкiндiгiн iздестiредi. Егерде ЖОО-да маркерлiк сканер болмаса, онда оны Аттестаттау комиссиясы қамтамасыз етуi керек. 
</w:t>
      </w:r>
      <w:r>
        <w:br/>
      </w:r>
      <w:r>
        <w:rPr>
          <w:rFonts w:ascii="Times New Roman"/>
          <w:b w:val="false"/>
          <w:i w:val="false"/>
          <w:color w:val="000000"/>
          <w:sz w:val="28"/>
        </w:rPr>
        <w:t>
      17. Тестiлеу келесi негiзде жүргiзiледi: 
</w:t>
      </w:r>
      <w:r>
        <w:br/>
      </w:r>
      <w:r>
        <w:rPr>
          <w:rFonts w:ascii="Times New Roman"/>
          <w:b w:val="false"/>
          <w:i w:val="false"/>
          <w:color w:val="000000"/>
          <w:sz w:val="28"/>
        </w:rPr>
        <w:t>
      Тестiк тапсырманы құрау мұнда есеп жағдайы және барлық қажеттi мәлiметтер тұжырымдалады; жауаптарда сан немесе әрiп түрiндегi шешудiң нәтижелерi бiрнеше вариант болуы мүмкiн, оның бiреуi ғана дұрыс болады. 
</w:t>
      </w:r>
      <w:r>
        <w:br/>
      </w:r>
      <w:r>
        <w:rPr>
          <w:rFonts w:ascii="Times New Roman"/>
          <w:b w:val="false"/>
          <w:i w:val="false"/>
          <w:color w:val="000000"/>
          <w:sz w:val="28"/>
        </w:rPr>
        <w:t>
      Тестiк тапсырмалардың мәлiметтер базасын жасау - тестiк тапсырманың электрондық жорамал түрiнде кестеде көрсетiле отырып, бiр-бiрiмен байланыстағы кестелер түрiндегi тестiк тапсырмалар жиынтығы. 
</w:t>
      </w:r>
      <w:r>
        <w:br/>
      </w:r>
      <w:r>
        <w:rPr>
          <w:rFonts w:ascii="Times New Roman"/>
          <w:b w:val="false"/>
          <w:i w:val="false"/>
          <w:color w:val="000000"/>
          <w:sz w:val="28"/>
        </w:rPr>
        <w:t>
      Сұрақтар кiтапшасын басып шығару, қағазға түсiрiлген тестiленетiн әр бiлiм алушыға емтихан кезiнде берiлетiн тестер жинағы. 
</w:t>
      </w:r>
      <w:r>
        <w:br/>
      </w:r>
      <w:r>
        <w:rPr>
          <w:rFonts w:ascii="Times New Roman"/>
          <w:b w:val="false"/>
          <w:i w:val="false"/>
          <w:color w:val="000000"/>
          <w:sz w:val="28"/>
        </w:rPr>
        <w:t>
      Жауап парағын ресiмдеу - компьютерде өңдеу үшiн машина тiлiне ақпаратты аударатын арнайы автоматты есептеу құрылғысы (маркерлiк сканер) арқылы өтетiн тестiленушiнiң өзi туралы мәлiметтерi мен жауаптарды жазуға арналған бiлім алушыны тестiлеу кiру және шығу құжаты. 
</w:t>
      </w:r>
      <w:r>
        <w:br/>
      </w:r>
      <w:r>
        <w:rPr>
          <w:rFonts w:ascii="Times New Roman"/>
          <w:b w:val="false"/>
          <w:i w:val="false"/>
          <w:color w:val="000000"/>
          <w:sz w:val="28"/>
        </w:rPr>
        <w:t>
      18. Жоғары курс бiлiм алушыларын тестiлеу кезiнде әлеуметтiк-iзгiлендiру, жаратылыстану-ғылыми, жалпы кәсiптiк және арнайы пәндер тiзбелерiнен шығатын, тестiлеуге арналған пәндер тiзбесi мамандықтың оқу-әдiстемелiк бiрлестiгiмен (ОӘБ) анықталынады. 
</w:t>
      </w:r>
      <w:r>
        <w:br/>
      </w:r>
      <w:r>
        <w:rPr>
          <w:rFonts w:ascii="Times New Roman"/>
          <w:b w:val="false"/>
          <w:i w:val="false"/>
          <w:color w:val="000000"/>
          <w:sz w:val="28"/>
        </w:rPr>
        <w:t>
      Бiтiрушi курстар бiлiм алушыларын тестiлеу кезiнде пәндер тiзбесi жалпы кәсiптiк және арнайы пәндер циклымен анықталынады. 
</w:t>
      </w:r>
      <w:r>
        <w:br/>
      </w:r>
      <w:r>
        <w:rPr>
          <w:rFonts w:ascii="Times New Roman"/>
          <w:b w:val="false"/>
          <w:i w:val="false"/>
          <w:color w:val="000000"/>
          <w:sz w:val="28"/>
        </w:rPr>
        <w:t>
      19. Бiлiм алушыларды тестiлеудi өткiзуге арналған пәндер саны 3-тен 8-ге дейiн болуы керек. 
</w:t>
      </w:r>
      <w:r>
        <w:br/>
      </w:r>
      <w:r>
        <w:rPr>
          <w:rFonts w:ascii="Times New Roman"/>
          <w:b w:val="false"/>
          <w:i w:val="false"/>
          <w:color w:val="000000"/>
          <w:sz w:val="28"/>
        </w:rPr>
        <w:t>
      Тестiлеудi өткiзу кезiндегi тестiк тапсырмалардың жалпы саны - 120. 
</w:t>
      </w:r>
      <w:r>
        <w:br/>
      </w:r>
      <w:r>
        <w:rPr>
          <w:rFonts w:ascii="Times New Roman"/>
          <w:b w:val="false"/>
          <w:i w:val="false"/>
          <w:color w:val="000000"/>
          <w:sz w:val="28"/>
        </w:rPr>
        <w:t>
      Тестiлеу кезiнде бiр тестiк тапсырмаға жауап беру үшiн 15 минут уақыт бөлiнедi. 
</w:t>
      </w:r>
      <w:r>
        <w:br/>
      </w:r>
      <w:r>
        <w:rPr>
          <w:rFonts w:ascii="Times New Roman"/>
          <w:b w:val="false"/>
          <w:i w:val="false"/>
          <w:color w:val="000000"/>
          <w:sz w:val="28"/>
        </w:rPr>
        <w:t>
      20. Тестiлеу нәтижелерi мамандықтар бойынша емтихан ведомостары және "Жоғары және бiтiрушi курстар бiлiм алушыларын тестiлеу нәтижелерi" интеграциялық құжаты түрiнде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Тестiлеудi өткiзу технологиясы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Аттестаттау комиссиясының төрағасы (төрайымы) аттестатталатын бiлiм беру ұйымының басшысымен бiрлесе отырып, аттестация басталуға 5 күн қалған кезде бiлiм алушыларды тестілеудi өткiзудiң кестесiн келiстiредi. Білiм алушылардың бiлiмiн тестiк бақылауды өткiзуге Аттестаттау комиссиясының төрағасы (төрайымы) және БТМС ҰО өкiлi жауапты. Бiлiм алушыларды нақты тестiлеудi БТМС ҰО өкiлi iске асырады. 
</w:t>
      </w:r>
      <w:r>
        <w:br/>
      </w:r>
      <w:r>
        <w:rPr>
          <w:rFonts w:ascii="Times New Roman"/>
          <w:b w:val="false"/>
          <w:i w:val="false"/>
          <w:color w:val="000000"/>
          <w:sz w:val="28"/>
        </w:rPr>
        <w:t>
      22. Аттестатталатын бiлiм беру ұйымына келгеннен кейiн БТМС ҰО өкiлі: 
</w:t>
      </w:r>
      <w:r>
        <w:br/>
      </w:r>
      <w:r>
        <w:rPr>
          <w:rFonts w:ascii="Times New Roman"/>
          <w:b w:val="false"/>
          <w:i w:val="false"/>
          <w:color w:val="000000"/>
          <w:sz w:val="28"/>
        </w:rPr>
        <w:t>
      1) Аттестаттау комиссиясының төрағасына (төрайымына) БТМС ҰО емтихан материалдарын сақтауға беруi керек; 
</w:t>
      </w:r>
      <w:r>
        <w:br/>
      </w:r>
      <w:r>
        <w:rPr>
          <w:rFonts w:ascii="Times New Roman"/>
          <w:b w:val="false"/>
          <w:i w:val="false"/>
          <w:color w:val="000000"/>
          <w:sz w:val="28"/>
        </w:rPr>
        <w:t>
      2) бiлiм алушыларды тестiлеу аудиторлық қорының дайындығын тексеруi керек;
</w:t>
      </w:r>
      <w:r>
        <w:br/>
      </w:r>
      <w:r>
        <w:rPr>
          <w:rFonts w:ascii="Times New Roman"/>
          <w:b w:val="false"/>
          <w:i w:val="false"/>
          <w:color w:val="000000"/>
          <w:sz w:val="28"/>
        </w:rPr>
        <w:t>
      3) бiлiм алушыларды тестiлеу нәтижелерiн өңдеу үшiн техникалық
</w:t>
      </w:r>
      <w:r>
        <w:br/>
      </w:r>
      <w:r>
        <w:rPr>
          <w:rFonts w:ascii="Times New Roman"/>
          <w:b w:val="false"/>
          <w:i w:val="false"/>
          <w:color w:val="000000"/>
          <w:sz w:val="28"/>
        </w:rPr>
        <w:t>
құралдарды дайындауы керек;
</w:t>
      </w:r>
      <w:r>
        <w:br/>
      </w:r>
      <w:r>
        <w:rPr>
          <w:rFonts w:ascii="Times New Roman"/>
          <w:b w:val="false"/>
          <w:i w:val="false"/>
          <w:color w:val="000000"/>
          <w:sz w:val="28"/>
        </w:rPr>
        <w:t>
      4) аттестатталатын бiлiм беру ұйымының қызметкерлерi арасынан
</w:t>
      </w:r>
      <w:r>
        <w:br/>
      </w:r>
      <w:r>
        <w:rPr>
          <w:rFonts w:ascii="Times New Roman"/>
          <w:b w:val="false"/>
          <w:i w:val="false"/>
          <w:color w:val="000000"/>
          <w:sz w:val="28"/>
        </w:rPr>
        <w:t>
аудитория бойынша кезекшiлер тiзiмiн бекiтуi керек;
</w:t>
      </w:r>
      <w:r>
        <w:br/>
      </w:r>
      <w:r>
        <w:rPr>
          <w:rFonts w:ascii="Times New Roman"/>
          <w:b w:val="false"/>
          <w:i w:val="false"/>
          <w:color w:val="000000"/>
          <w:sz w:val="28"/>
        </w:rPr>
        <w:t>
      5) кезекшiлердi аудиториялар бойынша бөлiп, олармен нұсқаулық өткiзуi керек;
</w:t>
      </w:r>
      <w:r>
        <w:br/>
      </w:r>
      <w:r>
        <w:rPr>
          <w:rFonts w:ascii="Times New Roman"/>
          <w:b w:val="false"/>
          <w:i w:val="false"/>
          <w:color w:val="000000"/>
          <w:sz w:val="28"/>
        </w:rPr>
        <w:t>
      6) аудитория бойынша кезекшiге тестiленетiн бiлiм алушылардың тiзiмiн беруi керек.
</w:t>
      </w:r>
      <w:r>
        <w:br/>
      </w:r>
      <w:r>
        <w:rPr>
          <w:rFonts w:ascii="Times New Roman"/>
          <w:b w:val="false"/>
          <w:i w:val="false"/>
          <w:color w:val="000000"/>
          <w:sz w:val="28"/>
        </w:rPr>
        <w:t>
      23. Бiлiм алушыларды тестiлеудi өткiзу кезiнде аудитория бойынша кезекші:
</w:t>
      </w:r>
      <w:r>
        <w:br/>
      </w:r>
      <w:r>
        <w:rPr>
          <w:rFonts w:ascii="Times New Roman"/>
          <w:b w:val="false"/>
          <w:i w:val="false"/>
          <w:color w:val="000000"/>
          <w:sz w:val="28"/>
        </w:rPr>
        <w:t>
      1) бiлiм алушылардың санын тiзiм бойынша тексеруi керек;
</w:t>
      </w:r>
      <w:r>
        <w:br/>
      </w:r>
      <w:r>
        <w:rPr>
          <w:rFonts w:ascii="Times New Roman"/>
          <w:b w:val="false"/>
          <w:i w:val="false"/>
          <w:color w:val="000000"/>
          <w:sz w:val="28"/>
        </w:rPr>
        <w:t>
      2) бiлiм алушылардың аудиторияға орналасуын бақылауы керек;
</w:t>
      </w:r>
      <w:r>
        <w:br/>
      </w:r>
      <w:r>
        <w:rPr>
          <w:rFonts w:ascii="Times New Roman"/>
          <w:b w:val="false"/>
          <w:i w:val="false"/>
          <w:color w:val="000000"/>
          <w:sz w:val="28"/>
        </w:rPr>
        <w:t>
      3) жауап парағын толтыру, сұрақтар кiтапшасымен жұмыс iстеу
</w:t>
      </w:r>
      <w:r>
        <w:br/>
      </w:r>
      <w:r>
        <w:rPr>
          <w:rFonts w:ascii="Times New Roman"/>
          <w:b w:val="false"/>
          <w:i w:val="false"/>
          <w:color w:val="000000"/>
          <w:sz w:val="28"/>
        </w:rPr>
        <w:t>
ережелерiн түсiндiруi керек.
</w:t>
      </w:r>
      <w:r>
        <w:br/>
      </w:r>
      <w:r>
        <w:rPr>
          <w:rFonts w:ascii="Times New Roman"/>
          <w:b w:val="false"/>
          <w:i w:val="false"/>
          <w:color w:val="000000"/>
          <w:sz w:val="28"/>
        </w:rPr>
        <w:t>
      24. Емтихандық материалдар пакетiн емтихан болатын күнi бiлiм беру ұйымының басшысы мен Аттестаттау комиссиясының төрағасының (төрайымының) қатысуымен БТМС ҰО өкiлi ашады. Емтиханда әр бiлiм алушы емтихандық материалдар жинағын алады. 
</w:t>
      </w:r>
      <w:r>
        <w:br/>
      </w:r>
      <w:r>
        <w:rPr>
          <w:rFonts w:ascii="Times New Roman"/>
          <w:b w:val="false"/>
          <w:i w:val="false"/>
          <w:color w:val="000000"/>
          <w:sz w:val="28"/>
        </w:rPr>
        <w:t>
      25. Тестiлеу бiткеннен кейiн БТМС ҰО өкiлi Аттестаттау комиссиясы төрағасының (төрайымының) қатысуымен емтихандық материалдарды жинап алады. Білiм алушылардың тiзiмiне сәйкес тестiлеуге қатысқандардың және келмегендердiң нақты саны белгiленедi. 
</w:t>
      </w:r>
      <w:r>
        <w:br/>
      </w:r>
      <w:r>
        <w:rPr>
          <w:rFonts w:ascii="Times New Roman"/>
          <w:b w:val="false"/>
          <w:i w:val="false"/>
          <w:color w:val="000000"/>
          <w:sz w:val="28"/>
        </w:rPr>
        <w:t>
      Емтихандық материалдар, пайдаланылмаған және бүлдiрiлген жауаптар парақтары конвертке салынады, мөрленедi және Аттестаттау комиссиясының төрағасына (төрайымына) берiледi. 
</w:t>
      </w:r>
      <w:r>
        <w:br/>
      </w:r>
      <w:r>
        <w:rPr>
          <w:rFonts w:ascii="Times New Roman"/>
          <w:b w:val="false"/>
          <w:i w:val="false"/>
          <w:color w:val="000000"/>
          <w:sz w:val="28"/>
        </w:rPr>
        <w:t>
      26. Жауаптар парақтарын санау маркерлiк сканердiң көмегімен жасалады. Бiлiм алушыларды тестiлеудiң нәтижелерiн өңдеу арнайы бағдарламалық кешенмен iске асырылады:
</w:t>
      </w:r>
      <w:r>
        <w:br/>
      </w:r>
      <w:r>
        <w:rPr>
          <w:rFonts w:ascii="Times New Roman"/>
          <w:b w:val="false"/>
          <w:i w:val="false"/>
          <w:color w:val="000000"/>
          <w:sz w:val="28"/>
        </w:rPr>
        <w:t>
      1) мамандықтар бойынша студенттердi тестiлеу жиынтығының емтихан ведомосы;
</w:t>
      </w:r>
      <w:r>
        <w:br/>
      </w:r>
      <w:r>
        <w:rPr>
          <w:rFonts w:ascii="Times New Roman"/>
          <w:b w:val="false"/>
          <w:i w:val="false"/>
          <w:color w:val="000000"/>
          <w:sz w:val="28"/>
        </w:rPr>
        <w:t>
      2) "Жоғары және бiтiрушi курстар бiлiм алушыларын тестiлеу нәтижелерi" интеграциялық құжаты берiледi.
</w:t>
      </w:r>
      <w:r>
        <w:br/>
      </w:r>
      <w:r>
        <w:rPr>
          <w:rFonts w:ascii="Times New Roman"/>
          <w:b w:val="false"/>
          <w:i w:val="false"/>
          <w:color w:val="000000"/>
          <w:sz w:val="28"/>
        </w:rPr>
        <w:t>
      27. Бiлiм алушыларды тестiлеудiң нәтижелерiн талдауды Аттестаттау комиссиясы iске асырады.
</w:t>
      </w:r>
      <w:r>
        <w:br/>
      </w:r>
      <w:r>
        <w:rPr>
          <w:rFonts w:ascii="Times New Roman"/>
          <w:b w:val="false"/>
          <w:i w:val="false"/>
          <w:color w:val="000000"/>
          <w:sz w:val="28"/>
        </w:rPr>
        <w:t>
      28. Бiлiм алушыларды тестiлеудiң нәтижелерi туралы ақпарат мамандықтар бойынша рейтингті беру және одан әрi мониторинг жүргізу үшiн БТМС ҰО жеке есептеу желiсiнiң мәлiметтер базасына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Аттестаттау комиссиясының төрағасы (төрайымы) жеке бөлiмшелердi тексеру нәтижелерiн талдап қорытады және қорытынды анықтаманы (ЖОО-ны мемлекеттiк аттестаттау қорытындылары туралы Аттестаттау комиссиясының түйiндемесi) дайындайды. Ол мынадай бөлiмдерден тұрады:
</w:t>
      </w:r>
      <w:r>
        <w:br/>
      </w:r>
      <w:r>
        <w:rPr>
          <w:rFonts w:ascii="Times New Roman"/>
          <w:b w:val="false"/>
          <w:i w:val="false"/>
          <w:color w:val="000000"/>
          <w:sz w:val="28"/>
        </w:rPr>
        <w:t>
      1) ЖОО-ның жалпы сипаттамасы;
</w:t>
      </w:r>
      <w:r>
        <w:br/>
      </w:r>
      <w:r>
        <w:rPr>
          <w:rFonts w:ascii="Times New Roman"/>
          <w:b w:val="false"/>
          <w:i w:val="false"/>
          <w:color w:val="000000"/>
          <w:sz w:val="28"/>
        </w:rPr>
        <w:t>
      2) мамандар әлеуетi (кадрлық әлеуетi);
</w:t>
      </w:r>
      <w:r>
        <w:br/>
      </w:r>
      <w:r>
        <w:rPr>
          <w:rFonts w:ascii="Times New Roman"/>
          <w:b w:val="false"/>
          <w:i w:val="false"/>
          <w:color w:val="000000"/>
          <w:sz w:val="28"/>
        </w:rPr>
        <w:t>
      3) оқу-әдiстемелiк жұмысы;
</w:t>
      </w:r>
      <w:r>
        <w:br/>
      </w:r>
      <w:r>
        <w:rPr>
          <w:rFonts w:ascii="Times New Roman"/>
          <w:b w:val="false"/>
          <w:i w:val="false"/>
          <w:color w:val="000000"/>
          <w:sz w:val="28"/>
        </w:rPr>
        <w:t>
      4) ғылыми-зерттеу жұмысы;
</w:t>
      </w:r>
      <w:r>
        <w:br/>
      </w:r>
      <w:r>
        <w:rPr>
          <w:rFonts w:ascii="Times New Roman"/>
          <w:b w:val="false"/>
          <w:i w:val="false"/>
          <w:color w:val="000000"/>
          <w:sz w:val="28"/>
        </w:rPr>
        <w:t>
      5) материалдық және әлеуметтiк негiзi (қоры);
</w:t>
      </w:r>
      <w:r>
        <w:br/>
      </w:r>
      <w:r>
        <w:rPr>
          <w:rFonts w:ascii="Times New Roman"/>
          <w:b w:val="false"/>
          <w:i w:val="false"/>
          <w:color w:val="000000"/>
          <w:sz w:val="28"/>
        </w:rPr>
        <w:t>
      6) халықаралық әрiптестiк;
</w:t>
      </w:r>
      <w:r>
        <w:br/>
      </w:r>
      <w:r>
        <w:rPr>
          <w:rFonts w:ascii="Times New Roman"/>
          <w:b w:val="false"/>
          <w:i w:val="false"/>
          <w:color w:val="000000"/>
          <w:sz w:val="28"/>
        </w:rPr>
        <w:t>
      7) мамандықты аттестаттау;
</w:t>
      </w:r>
      <w:r>
        <w:br/>
      </w:r>
      <w:r>
        <w:rPr>
          <w:rFonts w:ascii="Times New Roman"/>
          <w:b w:val="false"/>
          <w:i w:val="false"/>
          <w:color w:val="000000"/>
          <w:sz w:val="28"/>
        </w:rPr>
        <w:t>
      8) кемшiлiктер мен ескертулер;
</w:t>
      </w:r>
      <w:r>
        <w:br/>
      </w:r>
      <w:r>
        <w:rPr>
          <w:rFonts w:ascii="Times New Roman"/>
          <w:b w:val="false"/>
          <w:i w:val="false"/>
          <w:color w:val="000000"/>
          <w:sz w:val="28"/>
        </w:rPr>
        <w:t>
      9) ұйғарымдар мен ұсыныстар.
</w:t>
      </w:r>
      <w:r>
        <w:br/>
      </w:r>
      <w:r>
        <w:rPr>
          <w:rFonts w:ascii="Times New Roman"/>
          <w:b w:val="false"/>
          <w:i w:val="false"/>
          <w:color w:val="000000"/>
          <w:sz w:val="28"/>
        </w:rPr>
        <w:t>
      ЖОО-ның мемлекеттiк аттестаттау қорытындылары туралы Аттестаттау комиссиясының түйiндемесiне қосымшалар:
</w:t>
      </w:r>
      <w:r>
        <w:br/>
      </w:r>
      <w:r>
        <w:rPr>
          <w:rFonts w:ascii="Times New Roman"/>
          <w:b w:val="false"/>
          <w:i w:val="false"/>
          <w:color w:val="000000"/>
          <w:sz w:val="28"/>
        </w:rPr>
        <w:t>
      1) ЖОО қызметiнiң негiзгi көрсеткiштерi (1 қосымша);
</w:t>
      </w:r>
      <w:r>
        <w:br/>
      </w:r>
      <w:r>
        <w:rPr>
          <w:rFonts w:ascii="Times New Roman"/>
          <w:b w:val="false"/>
          <w:i w:val="false"/>
          <w:color w:val="000000"/>
          <w:sz w:val="28"/>
        </w:rPr>
        <w:t>
      2) ЖОО құрылымы (2 қосымша);
</w:t>
      </w:r>
      <w:r>
        <w:br/>
      </w:r>
      <w:r>
        <w:rPr>
          <w:rFonts w:ascii="Times New Roman"/>
          <w:b w:val="false"/>
          <w:i w:val="false"/>
          <w:color w:val="000000"/>
          <w:sz w:val="28"/>
        </w:rPr>
        <w:t>
      3) ЖОО ректоратының құрамы (3 қосымша);
</w:t>
      </w:r>
      <w:r>
        <w:br/>
      </w:r>
      <w:r>
        <w:rPr>
          <w:rFonts w:ascii="Times New Roman"/>
          <w:b w:val="false"/>
          <w:i w:val="false"/>
          <w:color w:val="000000"/>
          <w:sz w:val="28"/>
        </w:rPr>
        <w:t>
      4) оқыту нысанына қарай студенттер құрамы (саны) туралы мәлiмет (4 қосымша);
</w:t>
      </w:r>
      <w:r>
        <w:br/>
      </w:r>
      <w:r>
        <w:rPr>
          <w:rFonts w:ascii="Times New Roman"/>
          <w:b w:val="false"/>
          <w:i w:val="false"/>
          <w:color w:val="000000"/>
          <w:sz w:val="28"/>
        </w:rPr>
        <w:t>
      5) оқытушы-профессорлар құрамының (ОПҚ) саны мен сапасы 
</w:t>
      </w:r>
      <w:r>
        <w:br/>
      </w:r>
      <w:r>
        <w:rPr>
          <w:rFonts w:ascii="Times New Roman"/>
          <w:b w:val="false"/>
          <w:i w:val="false"/>
          <w:color w:val="000000"/>
          <w:sz w:val="28"/>
        </w:rPr>
        <w:t>
(5 қосымша) жөнiндегi құжаттар қоса берiледi. 
</w:t>
      </w:r>
      <w:r>
        <w:br/>
      </w:r>
      <w:r>
        <w:rPr>
          <w:rFonts w:ascii="Times New Roman"/>
          <w:b w:val="false"/>
          <w:i w:val="false"/>
          <w:color w:val="000000"/>
          <w:sz w:val="28"/>
        </w:rPr>
        <w:t>
      Комиссия қорытындыларымен оқу орнының басшысы танысады. Қорытынды анықтамаға комиссия мүшелерiнiң барлығы қол қояды. 
</w:t>
      </w:r>
      <w:r>
        <w:br/>
      </w:r>
      <w:r>
        <w:rPr>
          <w:rFonts w:ascii="Times New Roman"/>
          <w:b w:val="false"/>
          <w:i w:val="false"/>
          <w:color w:val="000000"/>
          <w:sz w:val="28"/>
        </w:rPr>
        <w:t>
      Аттестатталатын ЖОО-ның Ғылыми кеңесiнiң отырысында аттестаттау комиссиясының төрағасы (төрайымы) қорытынды анықтамамен сөз сөйлеп, ЖОО-ны Министрлiк тарапынан аттестаттау (немесе аттестаттамау) туралы қолдауын сұрайды. 
</w:t>
      </w:r>
      <w:r>
        <w:br/>
      </w:r>
      <w:r>
        <w:rPr>
          <w:rFonts w:ascii="Times New Roman"/>
          <w:b w:val="false"/>
          <w:i w:val="false"/>
          <w:color w:val="000000"/>
          <w:sz w:val="28"/>
        </w:rPr>
        <w:t>
      30. Аттестаттау комиссияның түйiндемесi жоғары оқу орнының аттестатталуы немесе аттестатталмауы туралы Аттестация жүргiзетiн басқару органына шешiм қабылдауға және бұйрық шығаруға негiз болып табылады. Аттестаттау туралы оң шешiм жоғары оқу орнының бiлiм беру қызметi құқығын растады. Аттестаттау туралы терiс шешiм бiлiм беру қызметiнiң лицензиясын уақытша тоқтатуға негiз болады. 
</w:t>
      </w:r>
      <w:r>
        <w:br/>
      </w:r>
      <w:r>
        <w:rPr>
          <w:rFonts w:ascii="Times New Roman"/>
          <w:b w:val="false"/>
          <w:i w:val="false"/>
          <w:color w:val="000000"/>
          <w:sz w:val="28"/>
        </w:rPr>
        <w:t>
      31. Аттестаттау комиссияның алқалы шешiмi түпкiлiктi болып табылады және бiлiм беру ұйымдарының мемлекеттiк басқару органдары қайта қарай алмайды. Аттестаттау комиссияның шешiмi белгiленген заңнамалық тәртiпте бiлiм беру ұйымдарының арыздануы бойынша қаралуы мүмкiн.
</w:t>
      </w:r>
      <w:r>
        <w:br/>
      </w:r>
      <w:r>
        <w:rPr>
          <w:rFonts w:ascii="Times New Roman"/>
          <w:b w:val="false"/>
          <w:i w:val="false"/>
          <w:color w:val="000000"/>
          <w:sz w:val="28"/>
        </w:rPr>
        <w:t>
      32. Аттестатталатын бiлiм беру ұйымдарының шағым арыздарын қарастыру жөнiндегi Республикалық аттестаттау комиссиясы аттестатталатын бiлiм беру ұйымдарының шағым арыздарын қарауға өкiлеттi.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