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41f" w14:textId="625a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Алапеспен ауыратындарға көмекті және Қазақстан Республикасында алапеске қарсы күресті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істері жөніндегі агенттігі 2000 жылғы 3 қараша N 05-8247 бұйрығы. Қазақстан Республикасы Әділет министрлігінде 2000 жылғы 28 қараша N 1308 тіркелді.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01" w:id="0"/>
    <w:p>
      <w:pPr>
        <w:spacing w:after="0"/>
        <w:ind w:left="0"/>
        <w:jc w:val="both"/>
      </w:pPr>
      <w:r>
        <w:rPr>
          <w:rFonts w:ascii="Times New Roman"/>
          <w:b w:val="false"/>
          <w:i w:val="false"/>
          <w:color w:val="000000"/>
          <w:sz w:val="28"/>
        </w:rPr>
        <w:t>
      "Қазақстан Республикасында азаматтардың денсаулығын сақтау туралы" Қазақстан Республикасының 19.05.97 ж. </w:t>
      </w:r>
      <w:r>
        <w:rPr>
          <w:rFonts w:ascii="Times New Roman"/>
          <w:b w:val="false"/>
          <w:i w:val="false"/>
          <w:color w:val="000000"/>
          <w:sz w:val="28"/>
        </w:rPr>
        <w:t>Заңының</w:t>
      </w:r>
      <w:r>
        <w:rPr>
          <w:rFonts w:ascii="Times New Roman"/>
          <w:b w:val="false"/>
          <w:i w:val="false"/>
          <w:color w:val="000000"/>
          <w:sz w:val="28"/>
        </w:rPr>
        <w:t xml:space="preserve"> 17-бабын, "Айналадағылар үшін қауіп туғызатын әлеуметтік елеулі аурулардың тізбесін бекіту туралы" Қазақстан Республикасы Үкіметінің 2000 жылғы 30 наурыздағы N 468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Бұйырамын: </w:t>
      </w:r>
      <w:r>
        <w:rPr>
          <w:rFonts w:ascii="Times New Roman"/>
          <w:b w:val="false"/>
          <w:i w:val="false"/>
          <w:color w:val="000000"/>
          <w:sz w:val="28"/>
        </w:rPr>
        <w:t>Қараныз K090193</w:t>
      </w:r>
      <w:r>
        <w:rPr>
          <w:rFonts w:ascii="Times New Roman"/>
          <w:b w:val="false"/>
          <w:i w:val="false"/>
          <w:color w:val="000000"/>
          <w:sz w:val="28"/>
        </w:rPr>
        <w:t>, </w:t>
      </w:r>
      <w:r>
        <w:rPr>
          <w:rFonts w:ascii="Times New Roman"/>
          <w:b w:val="false"/>
          <w:i w:val="false"/>
          <w:color w:val="000000"/>
          <w:sz w:val="28"/>
        </w:rPr>
        <w:t>P092018</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Алапеске қарсы күрес жөніндегі нұсқаулық; </w:t>
      </w:r>
      <w:r>
        <w:br/>
      </w:r>
      <w:r>
        <w:rPr>
          <w:rFonts w:ascii="Times New Roman"/>
          <w:b w:val="false"/>
          <w:i w:val="false"/>
          <w:color w:val="000000"/>
          <w:sz w:val="28"/>
        </w:rPr>
        <w:t>
      2) Лепрозорий ұйымдастыру туралы </w:t>
      </w:r>
      <w:r>
        <w:rPr>
          <w:rFonts w:ascii="Times New Roman"/>
          <w:b w:val="false"/>
          <w:i w:val="false"/>
          <w:color w:val="000000"/>
          <w:sz w:val="28"/>
        </w:rPr>
        <w:t>ережелер</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Бұл бұйрық Қазақстан Республикасының Әділет Министрлігінде мемлекеттік тіркеуден өткен күннен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w:t>
      </w:r>
      <w:r>
        <w:br/>
      </w:r>
      <w:r>
        <w:rPr>
          <w:rFonts w:ascii="Times New Roman"/>
          <w:b w:val="false"/>
          <w:i w:val="false"/>
          <w:color w:val="000000"/>
          <w:sz w:val="28"/>
        </w:rPr>
        <w:t xml:space="preserve">
      Төраға міндетін атқарушы </w:t>
      </w:r>
    </w:p>
    <w:bookmarkEnd w:id="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iсi жөнiндегi </w:t>
      </w:r>
      <w:r>
        <w:br/>
      </w:r>
      <w:r>
        <w:rPr>
          <w:rFonts w:ascii="Times New Roman"/>
          <w:b w:val="false"/>
          <w:i w:val="false"/>
          <w:color w:val="000000"/>
          <w:sz w:val="28"/>
        </w:rPr>
        <w:t xml:space="preserve">
агенттiгiнiң          </w:t>
      </w:r>
      <w:r>
        <w:br/>
      </w:r>
      <w:r>
        <w:rPr>
          <w:rFonts w:ascii="Times New Roman"/>
          <w:b w:val="false"/>
          <w:i w:val="false"/>
          <w:color w:val="000000"/>
          <w:sz w:val="28"/>
        </w:rPr>
        <w:t xml:space="preserve">
2000 жылғы 3 қараша N 689   </w:t>
      </w:r>
      <w:r>
        <w:br/>
      </w:r>
      <w:r>
        <w:rPr>
          <w:rFonts w:ascii="Times New Roman"/>
          <w:b w:val="false"/>
          <w:i w:val="false"/>
          <w:color w:val="000000"/>
          <w:sz w:val="28"/>
        </w:rPr>
        <w:t xml:space="preserve">
бұйрығымен бекiтiлген     </w:t>
      </w:r>
    </w:p>
    <w:bookmarkStart w:name="z3" w:id="1"/>
    <w:p>
      <w:pPr>
        <w:spacing w:after="0"/>
        <w:ind w:left="0"/>
        <w:jc w:val="left"/>
      </w:pPr>
      <w:r>
        <w:rPr>
          <w:rFonts w:ascii="Times New Roman"/>
          <w:b/>
          <w:i w:val="false"/>
          <w:color w:val="000000"/>
        </w:rPr>
        <w:t xml:space="preserve">       </w:t>
      </w:r>
      <w:r>
        <w:br/>
      </w:r>
      <w:r>
        <w:rPr>
          <w:rFonts w:ascii="Times New Roman"/>
          <w:b/>
          <w:i w:val="false"/>
          <w:color w:val="000000"/>
        </w:rPr>
        <w:t>
Алапеске қарсы күрес жөніндегі нұсқаулық</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xml:space="preserve">
      1. Алапеске қарсы күрес жөнiндегi iс-шаралардың орындалуына басшылықты Қазақстан Республикасының Денсаулық сақтау iсi жөнiндегi агенттiгi жүзеге асырады. </w:t>
      </w:r>
      <w:r>
        <w:br/>
      </w:r>
      <w:r>
        <w:rPr>
          <w:rFonts w:ascii="Times New Roman"/>
          <w:b w:val="false"/>
          <w:i w:val="false"/>
          <w:color w:val="000000"/>
          <w:sz w:val="28"/>
        </w:rPr>
        <w:t>
</w:t>
      </w:r>
      <w:r>
        <w:rPr>
          <w:rFonts w:ascii="Times New Roman"/>
          <w:b w:val="false"/>
          <w:i w:val="false"/>
          <w:color w:val="000000"/>
          <w:sz w:val="28"/>
        </w:rPr>
        <w:t xml:space="preserve">
      2. Алапеске қарсы күрес жөнiндегi ғылыми зерттеу және әдiстемелiк орталық Терi-венералогиялық ғылыми-зерттеу институты болып табылады. </w:t>
      </w:r>
      <w:r>
        <w:br/>
      </w:r>
      <w:r>
        <w:rPr>
          <w:rFonts w:ascii="Times New Roman"/>
          <w:b w:val="false"/>
          <w:i w:val="false"/>
          <w:color w:val="000000"/>
          <w:sz w:val="28"/>
        </w:rPr>
        <w:t>
</w:t>
      </w:r>
      <w:r>
        <w:rPr>
          <w:rFonts w:ascii="Times New Roman"/>
          <w:b w:val="false"/>
          <w:i w:val="false"/>
          <w:color w:val="000000"/>
          <w:sz w:val="28"/>
        </w:rPr>
        <w:t xml:space="preserve">
      3. Алапес бойынша емдеу және алдын алу жұмыстарын жүргiзу Қазақ республикалық лепрозорийiне және республиканың дерматовенерологиялық ұйымдарына жүктеледi. </w:t>
      </w:r>
      <w:r>
        <w:br/>
      </w:r>
      <w:r>
        <w:rPr>
          <w:rFonts w:ascii="Times New Roman"/>
          <w:b w:val="false"/>
          <w:i w:val="false"/>
          <w:color w:val="000000"/>
          <w:sz w:val="28"/>
        </w:rPr>
        <w:t>
</w:t>
      </w:r>
      <w:r>
        <w:rPr>
          <w:rFonts w:ascii="Times New Roman"/>
          <w:b w:val="false"/>
          <w:i w:val="false"/>
          <w:color w:val="000000"/>
          <w:sz w:val="28"/>
        </w:rPr>
        <w:t xml:space="preserve">
      4. Лепрозорий және жергiлiктi алапеске қарсы, терi-венерологиялық ұйымдар алапеспен ауыратындарды анықтау, оларды уақытылы ауруханаға жатқызу, науқастардың отбасы мүшелерiн және сырқаттанудың жоғары қаупi бар топтарды жүйелi бақылау жауапкершiлiгiн көтередi. Лепрозорийдiң және жергiлiктi алапеске қарсы, терi-венерологиялық ұйымдардың мiндетiне лепрозорийден шығатын науқастарға амбулаториялық емдеудi ұйымдастыру мен жүргiзу, науқастың отбасы мүшелерiне сақтандыру емiн жасау, халықтың арасында алапес бойынша санитарлық ағарту және тәрбие жұмыстарын жүргiзу кiредi. </w:t>
      </w:r>
      <w:r>
        <w:br/>
      </w:r>
      <w:r>
        <w:rPr>
          <w:rFonts w:ascii="Times New Roman"/>
          <w:b w:val="false"/>
          <w:i w:val="false"/>
          <w:color w:val="000000"/>
          <w:sz w:val="28"/>
        </w:rPr>
        <w:t>
</w:t>
      </w:r>
      <w:r>
        <w:rPr>
          <w:rFonts w:ascii="Times New Roman"/>
          <w:b w:val="false"/>
          <w:i w:val="false"/>
          <w:color w:val="000000"/>
          <w:sz w:val="28"/>
        </w:rPr>
        <w:t xml:space="preserve">
      5. Емдеу-алдын алу мекемелерiнiң медициналық қызметшiлерi жоғарыда аталған медициналық ұйымдар дәрiгерлерiнiң басшылығымен алапеске қарсы iс-шараларға қатысады, әрбiр облыстық терi-венерологиялық диспансерде алапеске қарсы iс-шаралар жүргiзуге жауапты дәрiгер тағайындалады. </w:t>
      </w:r>
      <w:r>
        <w:br/>
      </w:r>
      <w:r>
        <w:rPr>
          <w:rFonts w:ascii="Times New Roman"/>
          <w:b w:val="false"/>
          <w:i w:val="false"/>
          <w:color w:val="000000"/>
          <w:sz w:val="28"/>
        </w:rPr>
        <w:t>
</w:t>
      </w:r>
      <w:r>
        <w:rPr>
          <w:rFonts w:ascii="Times New Roman"/>
          <w:b w:val="false"/>
          <w:i w:val="false"/>
          <w:color w:val="000000"/>
          <w:sz w:val="28"/>
        </w:rPr>
        <w:t>
      6. Терi-венералогиялық ғылыми-зерттеу институты алапеске қарсы және терi-венералогиялық ұйымдармен бiрлесiп, лепрологияның көкейтестi мәселелерi бойынша ғылыми-зерттеу, қажеттi кадрларды даярлау жұмыстарын жүргiзедi және алапеске қарсы iс-шаралардың жоспарларын iске асыруға қатысады.</w:t>
      </w:r>
    </w:p>
    <w:bookmarkEnd w:id="3"/>
    <w:bookmarkStart w:name="z6" w:id="4"/>
    <w:p>
      <w:pPr>
        <w:spacing w:after="0"/>
        <w:ind w:left="0"/>
        <w:jc w:val="left"/>
      </w:pPr>
      <w:r>
        <w:rPr>
          <w:rFonts w:ascii="Times New Roman"/>
          <w:b/>
          <w:i w:val="false"/>
          <w:color w:val="000000"/>
        </w:rPr>
        <w:t xml:space="preserve"> 
2. Алапеспен ауыратын науқастарды және байланысты</w:t>
      </w:r>
      <w:r>
        <w:br/>
      </w:r>
      <w:r>
        <w:rPr>
          <w:rFonts w:ascii="Times New Roman"/>
          <w:b/>
          <w:i w:val="false"/>
          <w:color w:val="000000"/>
        </w:rPr>
        <w:t>
адамдарды тiркеу және есепке алу</w:t>
      </w:r>
    </w:p>
    <w:bookmarkEnd w:id="4"/>
    <w:bookmarkStart w:name="z7" w:id="5"/>
    <w:p>
      <w:pPr>
        <w:spacing w:after="0"/>
        <w:ind w:left="0"/>
        <w:jc w:val="both"/>
      </w:pPr>
      <w:r>
        <w:rPr>
          <w:rFonts w:ascii="Times New Roman"/>
          <w:b w:val="false"/>
          <w:i w:val="false"/>
          <w:color w:val="000000"/>
          <w:sz w:val="28"/>
        </w:rPr>
        <w:t>
      7. Алапеспен ауыратын науқасты анықтаған медициналық қызметкер оған "жұқпалы аурулар туралы шұғыл хабарлама" (есептiк, N 058-у нысаны) толтырып, оны аумақтық санитарлық-эпидемиологиялық станцияға (бұдан әрi - СЭС) жiбередi. Содан кейiн науқасты республикалық лепрозорийға жатқызуды және дезинфекция жүргiзудi жүзеге асырады. </w:t>
      </w:r>
      <w:r>
        <w:rPr>
          <w:rFonts w:ascii="Times New Roman"/>
          <w:b w:val="false"/>
          <w:i w:val="false"/>
          <w:color w:val="000000"/>
          <w:sz w:val="28"/>
        </w:rPr>
        <w:t>V095908</w:t>
      </w:r>
      <w:r>
        <w:br/>
      </w:r>
      <w:r>
        <w:rPr>
          <w:rFonts w:ascii="Times New Roman"/>
          <w:b w:val="false"/>
          <w:i w:val="false"/>
          <w:color w:val="000000"/>
          <w:sz w:val="28"/>
        </w:rPr>
        <w:t>
</w:t>
      </w:r>
      <w:r>
        <w:rPr>
          <w:rFonts w:ascii="Times New Roman"/>
          <w:b w:val="false"/>
          <w:i w:val="false"/>
          <w:color w:val="000000"/>
          <w:sz w:val="28"/>
        </w:rPr>
        <w:t xml:space="preserve">
      8. Алапеске қарсы ұйымда жаңадан анықталған науқасқа, сондай-ақ ауру рецидивi бар науқасқа "өмiрiнде бiрiншi рет алапес диагнозы қойылған науқасқа, ауру рецидивi бар науқасқа хабарлама" толтырылады. Хабарлама 3 данада жасалады. Бiр данасы лепрозорийде қалады, екiншiсi Қазақстан Республикасының Денсаулық сақтау iсi жөнiндегi агенттiгiнiң Терi-венералогиялық ғылыми-зерттеу институтына жiберiледi, үшiншiсi алапеске қарсы iс-шараларды жүргiзуге жауапты (облыстық терi-венерологиялық диспансер) дәрiгерге берiледi. </w:t>
      </w:r>
      <w:r>
        <w:br/>
      </w:r>
      <w:r>
        <w:rPr>
          <w:rFonts w:ascii="Times New Roman"/>
          <w:b w:val="false"/>
          <w:i w:val="false"/>
          <w:color w:val="000000"/>
          <w:sz w:val="28"/>
        </w:rPr>
        <w:t>
</w:t>
      </w:r>
      <w:r>
        <w:rPr>
          <w:rFonts w:ascii="Times New Roman"/>
          <w:b w:val="false"/>
          <w:i w:val="false"/>
          <w:color w:val="000000"/>
          <w:sz w:val="28"/>
        </w:rPr>
        <w:t xml:space="preserve">
      9. Алапеске қарсы мекемеде алапеспен ауыратын науқаспен тығыз байланысы бар адамға есепке алу және олардың денсаулық жағдайын қадағалау нәтижелерiн тiркеу үшiн "Алапеспен ауыратын науқастың отбасы мүшесiне немесе онымен тығыз байланыстағы адамға бақылау картасы" толтырылады. </w:t>
      </w:r>
      <w:r>
        <w:br/>
      </w:r>
      <w:r>
        <w:rPr>
          <w:rFonts w:ascii="Times New Roman"/>
          <w:b w:val="false"/>
          <w:i w:val="false"/>
          <w:color w:val="000000"/>
          <w:sz w:val="28"/>
        </w:rPr>
        <w:t>
      Байланыстағы адамдарды қадағалауды лепрозорий дәрiгерлерiмен бiрге тұратын жерi бойынша дерматовенеролог дәрiгерлер де жүргiзедi.</w:t>
      </w:r>
    </w:p>
    <w:bookmarkEnd w:id="5"/>
    <w:bookmarkStart w:name="z8" w:id="6"/>
    <w:p>
      <w:pPr>
        <w:spacing w:after="0"/>
        <w:ind w:left="0"/>
        <w:jc w:val="left"/>
      </w:pPr>
      <w:r>
        <w:rPr>
          <w:rFonts w:ascii="Times New Roman"/>
          <w:b/>
          <w:i w:val="false"/>
          <w:color w:val="000000"/>
        </w:rPr>
        <w:t xml:space="preserve"> 
3. Алапеспен ауыратын науқастарды анықтау және</w:t>
      </w:r>
      <w:r>
        <w:br/>
      </w:r>
      <w:r>
        <w:rPr>
          <w:rFonts w:ascii="Times New Roman"/>
          <w:b/>
          <w:i w:val="false"/>
          <w:color w:val="000000"/>
        </w:rPr>
        <w:t xml:space="preserve">
инфекция ошақтарын бақылау </w:t>
      </w:r>
    </w:p>
    <w:bookmarkEnd w:id="6"/>
    <w:bookmarkStart w:name="z9" w:id="7"/>
    <w:p>
      <w:pPr>
        <w:spacing w:after="0"/>
        <w:ind w:left="0"/>
        <w:jc w:val="both"/>
      </w:pPr>
      <w:r>
        <w:rPr>
          <w:rFonts w:ascii="Times New Roman"/>
          <w:b w:val="false"/>
          <w:i w:val="false"/>
          <w:color w:val="000000"/>
          <w:sz w:val="28"/>
        </w:rPr>
        <w:t xml:space="preserve">
     10. Алапеспен ауыратындарды анықтауды негiзiнен емдеу-алдын алу ұйымдарының дәрiгерлерi (амбулаториялық қабылдауларда, медициналық тексеру жөнiндегi комиссияларда) жүзеге асырады. </w:t>
      </w:r>
      <w:r>
        <w:br/>
      </w:r>
      <w:r>
        <w:rPr>
          <w:rFonts w:ascii="Times New Roman"/>
          <w:b w:val="false"/>
          <w:i w:val="false"/>
          <w:color w:val="000000"/>
          <w:sz w:val="28"/>
        </w:rPr>
        <w:t xml:space="preserve">
      Алапеспен ауыратын науқастарды барынша ерте анықтау мақсатында алапеске қарсы ұйымдар алапеспен ауыратын науқастың отбасы мүшелерiн немесе онымен тығыз байланыстағы адамдарды жүйелi тексерудi, сондай-ақ алапес бойынша эндемиялық елдi мекендердi толық тексерудi жүргiзедi. </w:t>
      </w:r>
      <w:r>
        <w:br/>
      </w:r>
      <w:r>
        <w:rPr>
          <w:rFonts w:ascii="Times New Roman"/>
          <w:b w:val="false"/>
          <w:i w:val="false"/>
          <w:color w:val="000000"/>
          <w:sz w:val="28"/>
        </w:rPr>
        <w:t xml:space="preserve">
      Алапеспен ауыратын науқастың отбасының барлық мүшелерi және отбасынан тыс, бiрақ үйдегi байланыс жағдайларына жақын қарым-қатынас жасайтын адамдар кезең-кезеңмен дәрiгерлiк тексеруге, қажет болған жағдайда кемiнде жылына бiр рет зертханалық тексеруге тартылуы тиiс. </w:t>
      </w:r>
      <w:r>
        <w:br/>
      </w:r>
      <w:r>
        <w:rPr>
          <w:rFonts w:ascii="Times New Roman"/>
          <w:b w:val="false"/>
          <w:i w:val="false"/>
          <w:color w:val="000000"/>
          <w:sz w:val="28"/>
        </w:rPr>
        <w:t>
</w:t>
      </w:r>
      <w:r>
        <w:rPr>
          <w:rFonts w:ascii="Times New Roman"/>
          <w:b w:val="false"/>
          <w:i w:val="false"/>
          <w:color w:val="000000"/>
          <w:sz w:val="28"/>
        </w:rPr>
        <w:t xml:space="preserve">
      11. Кезең-кезеңмен тексерудi аудандық (қалалық) дермато-венерологиялық ұйымдарды, ал жекелеген эндемиялық аймақтарда алапес бойынша жеткiлiктi дайындықтары болған жағдайда жергiлiктi медицина қызметкерлерiн тарта отырып, Қазақ лепрозорийi жүргiзедi. Тексеру дермато-венерологиялық ұйымдарға тапсырылуы мүмкiн, және Қазақ лепрозорийi мұндай тексерiлулердiң уақытылығын және толықтығын бақылауды қамтамасыз етуi керек. Дермато-венерологиялық ұйымдардың байланыстағы адамдарды тексеруiнiң нәтижелерi туралы мәлiметтер лепрозорийдiң эпидемиялық бөлiмiне жiберiледi. </w:t>
      </w:r>
      <w:r>
        <w:br/>
      </w:r>
      <w:r>
        <w:rPr>
          <w:rFonts w:ascii="Times New Roman"/>
          <w:b w:val="false"/>
          <w:i w:val="false"/>
          <w:color w:val="000000"/>
          <w:sz w:val="28"/>
        </w:rPr>
        <w:t>
</w:t>
      </w:r>
      <w:r>
        <w:rPr>
          <w:rFonts w:ascii="Times New Roman"/>
          <w:b w:val="false"/>
          <w:i w:val="false"/>
          <w:color w:val="000000"/>
          <w:sz w:val="28"/>
        </w:rPr>
        <w:t xml:space="preserve">
      12. Науқаста алапестiк үлгідегi немесе алапестiң шектес нысаны болған жағдайда байланыстағы адамдарды тексеру 20 жыл бойы және туберкулоидтық үлгiдегi және алапестiң дифференциялды емес нысандағы алапес болғанда тiркелген күннен бастап 10 жыл бойы жүргiзiледi. </w:t>
      </w:r>
      <w:r>
        <w:br/>
      </w:r>
      <w:r>
        <w:rPr>
          <w:rFonts w:ascii="Times New Roman"/>
          <w:b w:val="false"/>
          <w:i w:val="false"/>
          <w:color w:val="000000"/>
          <w:sz w:val="28"/>
        </w:rPr>
        <w:t>
</w:t>
      </w:r>
      <w:r>
        <w:rPr>
          <w:rFonts w:ascii="Times New Roman"/>
          <w:b w:val="false"/>
          <w:i w:val="false"/>
          <w:color w:val="000000"/>
          <w:sz w:val="28"/>
        </w:rPr>
        <w:t>
      13. Аурудың қайталама жағдайлары кездесетiн елдi мекендерде жергiлiктi атқарушы органдардың келiсiмi бойынша толық тексерудi кезең-кезеңмен жүргiзу ұсынылады. Халықты тексеру алапес бойынша даярлығы бар дәрiгердiң жағдайға байланысты арнайы бөлiнген үй-жайда немесе үйде жүргiзiледi.</w:t>
      </w:r>
    </w:p>
    <w:bookmarkEnd w:id="7"/>
    <w:bookmarkStart w:name="z10" w:id="8"/>
    <w:p>
      <w:pPr>
        <w:spacing w:after="0"/>
        <w:ind w:left="0"/>
        <w:jc w:val="left"/>
      </w:pPr>
      <w:r>
        <w:rPr>
          <w:rFonts w:ascii="Times New Roman"/>
          <w:b/>
          <w:i w:val="false"/>
          <w:color w:val="000000"/>
        </w:rPr>
        <w:t xml:space="preserve"> 
4. Алапеспен ауыратын науқастарды ауруханаға жатқызу</w:t>
      </w:r>
    </w:p>
    <w:bookmarkEnd w:id="8"/>
    <w:bookmarkStart w:name="z11" w:id="9"/>
    <w:p>
      <w:pPr>
        <w:spacing w:after="0"/>
        <w:ind w:left="0"/>
        <w:jc w:val="both"/>
      </w:pPr>
      <w:r>
        <w:rPr>
          <w:rFonts w:ascii="Times New Roman"/>
          <w:b w:val="false"/>
          <w:i w:val="false"/>
          <w:color w:val="000000"/>
          <w:sz w:val="28"/>
        </w:rPr>
        <w:t xml:space="preserve">
      14. Жаңадан анықталған барлық науқастар ауруханаға жату көрсеткiштерiне қарамастан мiндеттi алапеске қарсы емделуге жатады. </w:t>
      </w:r>
      <w:r>
        <w:br/>
      </w:r>
      <w:r>
        <w:rPr>
          <w:rFonts w:ascii="Times New Roman"/>
          <w:b w:val="false"/>
          <w:i w:val="false"/>
          <w:color w:val="000000"/>
          <w:sz w:val="28"/>
        </w:rPr>
        <w:t>
</w:t>
      </w:r>
      <w:r>
        <w:rPr>
          <w:rFonts w:ascii="Times New Roman"/>
          <w:b w:val="false"/>
          <w:i w:val="false"/>
          <w:color w:val="000000"/>
          <w:sz w:val="28"/>
        </w:rPr>
        <w:t xml:space="preserve">
      15. Алапеспен ауыратын науқастар лепрозорийге эпидемиологиялық және терапевтiк көрсеткiштерi бойынша ауруханаға жатқызылады. </w:t>
      </w:r>
      <w:r>
        <w:br/>
      </w:r>
      <w:r>
        <w:rPr>
          <w:rFonts w:ascii="Times New Roman"/>
          <w:b w:val="false"/>
          <w:i w:val="false"/>
          <w:color w:val="000000"/>
          <w:sz w:val="28"/>
        </w:rPr>
        <w:t>
</w:t>
      </w:r>
      <w:r>
        <w:rPr>
          <w:rFonts w:ascii="Times New Roman"/>
          <w:b w:val="false"/>
          <w:i w:val="false"/>
          <w:color w:val="000000"/>
          <w:sz w:val="28"/>
        </w:rPr>
        <w:t xml:space="preserve">
      16. Эпидемиологиялық көрсеткiштерi бойынша мiндеттi түрде ауруханаға жатуға: </w:t>
      </w:r>
      <w:r>
        <w:br/>
      </w:r>
      <w:r>
        <w:rPr>
          <w:rFonts w:ascii="Times New Roman"/>
          <w:b w:val="false"/>
          <w:i w:val="false"/>
          <w:color w:val="000000"/>
          <w:sz w:val="28"/>
        </w:rPr>
        <w:t xml:space="preserve">
      1) лепроматоздық үлгiдегi және шектес нысандағы алапестен зардап шегетiндер; </w:t>
      </w:r>
      <w:r>
        <w:br/>
      </w:r>
      <w:r>
        <w:rPr>
          <w:rFonts w:ascii="Times New Roman"/>
          <w:b w:val="false"/>
          <w:i w:val="false"/>
          <w:color w:val="000000"/>
          <w:sz w:val="28"/>
        </w:rPr>
        <w:t xml:space="preserve">
      2) егер оларда кең тараған терi зақымданулары, процестiң асқынуы, лепроматоздық үлгiдегi және мұрынның шырышты қабығында немесе терiнiң зақымданған бөлiгiнде алапес микробактериялары болғанда, дифференциалды емес және алапестiң туберкулоидтық нысанымен ауыратындар; </w:t>
      </w:r>
      <w:r>
        <w:br/>
      </w:r>
      <w:r>
        <w:rPr>
          <w:rFonts w:ascii="Times New Roman"/>
          <w:b w:val="false"/>
          <w:i w:val="false"/>
          <w:color w:val="000000"/>
          <w:sz w:val="28"/>
        </w:rPr>
        <w:t xml:space="preserve">
      3) аурудың клиникалық немесе бактериоскопиялық жағымды рецидивi туындаған жағдайда диспансерлiк қызмет көрсетуге шығарылған науқастар жатады. </w:t>
      </w:r>
      <w:r>
        <w:br/>
      </w:r>
      <w:r>
        <w:rPr>
          <w:rFonts w:ascii="Times New Roman"/>
          <w:b w:val="false"/>
          <w:i w:val="false"/>
          <w:color w:val="000000"/>
          <w:sz w:val="28"/>
        </w:rPr>
        <w:t>
</w:t>
      </w:r>
      <w:r>
        <w:rPr>
          <w:rFonts w:ascii="Times New Roman"/>
          <w:b w:val="false"/>
          <w:i w:val="false"/>
          <w:color w:val="000000"/>
          <w:sz w:val="28"/>
        </w:rPr>
        <w:t xml:space="preserve">
      17. Терапевтiк көрсеткiштерi бойынша алапеспен ауыратындарды ауруханаға жатқызу: жанама аурулар пайда болған жағдайда, хирургиялық немесе ортопедтiк көмек көрсету үшiн, трофикалық жараларды емдеу, пластикалық операцияларды, аборттарды жасау үшiн жүргiзiледi. </w:t>
      </w:r>
      <w:r>
        <w:br/>
      </w:r>
      <w:r>
        <w:rPr>
          <w:rFonts w:ascii="Times New Roman"/>
          <w:b w:val="false"/>
          <w:i w:val="false"/>
          <w:color w:val="000000"/>
          <w:sz w:val="28"/>
        </w:rPr>
        <w:t>
</w:t>
      </w:r>
      <w:r>
        <w:rPr>
          <w:rFonts w:ascii="Times New Roman"/>
          <w:b w:val="false"/>
          <w:i w:val="false"/>
          <w:color w:val="000000"/>
          <w:sz w:val="28"/>
        </w:rPr>
        <w:t>
      18. Дифференциалды емес және алапестiң туберкулоидтық нысанымен, бактериоскопиялық жағынан терiс және шектеулi терi көрiнулерi бар аурудан зардап шегетiн науқастарға тиiстi жағдайлары болса, тұратын жерi бойынша амбулаториялық ем жүргiзiледi. Мұндай науқасқа алапеске қарсы толыққанды емдi амбулаториялық жағдайда жүргiзуге мүмкiндiк болмаса ол лепрозорийге жiберiлуi тиiс.</w:t>
      </w:r>
    </w:p>
    <w:bookmarkEnd w:id="9"/>
    <w:bookmarkStart w:name="z12" w:id="10"/>
    <w:p>
      <w:pPr>
        <w:spacing w:after="0"/>
        <w:ind w:left="0"/>
        <w:jc w:val="left"/>
      </w:pPr>
      <w:r>
        <w:rPr>
          <w:rFonts w:ascii="Times New Roman"/>
          <w:b/>
          <w:i w:val="false"/>
          <w:color w:val="000000"/>
        </w:rPr>
        <w:t xml:space="preserve"> 
5. Науқастарды диспансерлiк қызмет көрсетуге,</w:t>
      </w:r>
      <w:r>
        <w:br/>
      </w:r>
      <w:r>
        <w:rPr>
          <w:rFonts w:ascii="Times New Roman"/>
          <w:b/>
          <w:i w:val="false"/>
          <w:color w:val="000000"/>
        </w:rPr>
        <w:t>
амбулаториялық емделуге шығарудың шарттары</w:t>
      </w:r>
    </w:p>
    <w:bookmarkEnd w:id="10"/>
    <w:bookmarkStart w:name="z13" w:id="11"/>
    <w:p>
      <w:pPr>
        <w:spacing w:after="0"/>
        <w:ind w:left="0"/>
        <w:jc w:val="both"/>
      </w:pPr>
      <w:r>
        <w:rPr>
          <w:rFonts w:ascii="Times New Roman"/>
          <w:b w:val="false"/>
          <w:i w:val="false"/>
          <w:color w:val="000000"/>
          <w:sz w:val="28"/>
        </w:rPr>
        <w:t xml:space="preserve">
      19. Алапеспен ауыратын науқастарға диспансерлiк қызмет көрсету екi кезеңнен тұрады: амбулаториялық емдеу және клиникалық емделiп шыққандар мен науқастарды одан кейiнгi қадағалау. </w:t>
      </w:r>
      <w:r>
        <w:br/>
      </w:r>
      <w:r>
        <w:rPr>
          <w:rFonts w:ascii="Times New Roman"/>
          <w:b w:val="false"/>
          <w:i w:val="false"/>
          <w:color w:val="000000"/>
          <w:sz w:val="28"/>
        </w:rPr>
        <w:t>
</w:t>
      </w:r>
      <w:r>
        <w:rPr>
          <w:rFonts w:ascii="Times New Roman"/>
          <w:b w:val="false"/>
          <w:i w:val="false"/>
          <w:color w:val="000000"/>
          <w:sz w:val="28"/>
        </w:rPr>
        <w:t xml:space="preserve">
      20. Науқастарды лепрозорийден шығару денсаулық жағдайын, тұратын жерi бойынша емдеу жағдайларын, тұрғын үйлiк және материалдық қамтамасыз етiлу жағдайын ескере отырып жүргiзiледi. </w:t>
      </w:r>
      <w:r>
        <w:br/>
      </w:r>
      <w:r>
        <w:rPr>
          <w:rFonts w:ascii="Times New Roman"/>
          <w:b w:val="false"/>
          <w:i w:val="false"/>
          <w:color w:val="000000"/>
          <w:sz w:val="28"/>
        </w:rPr>
        <w:t>
</w:t>
      </w:r>
      <w:r>
        <w:rPr>
          <w:rFonts w:ascii="Times New Roman"/>
          <w:b w:val="false"/>
          <w:i w:val="false"/>
          <w:color w:val="000000"/>
          <w:sz w:val="28"/>
        </w:rPr>
        <w:t xml:space="preserve">
      21. Науқастарды диспансерлiк қызмет көрсетуге шығаруды құрамында: лепрозорийдiң бас дәрiгерi немесе оның емдеу жөнiндегi орынбасары (комиссия төрағасы), бөлiмше меңгерушiсi,эпидемиолог дәрiгер және емдеушi дәрiгер бар комиссия жүргiзедi. </w:t>
      </w:r>
      <w:r>
        <w:br/>
      </w:r>
      <w:r>
        <w:rPr>
          <w:rFonts w:ascii="Times New Roman"/>
          <w:b w:val="false"/>
          <w:i w:val="false"/>
          <w:color w:val="000000"/>
          <w:sz w:val="28"/>
        </w:rPr>
        <w:t>
</w:t>
      </w:r>
      <w:r>
        <w:rPr>
          <w:rFonts w:ascii="Times New Roman"/>
          <w:b w:val="false"/>
          <w:i w:val="false"/>
          <w:color w:val="000000"/>
          <w:sz w:val="28"/>
        </w:rPr>
        <w:t xml:space="preserve">
      22. Комиссия мәжiлiсiне бөлiмше меңгерушiсi мен емдеушi дәрiгер нақты эпикриз жасайды, онда: </w:t>
      </w:r>
      <w:r>
        <w:br/>
      </w:r>
      <w:r>
        <w:rPr>
          <w:rFonts w:ascii="Times New Roman"/>
          <w:b w:val="false"/>
          <w:i w:val="false"/>
          <w:color w:val="000000"/>
          <w:sz w:val="28"/>
        </w:rPr>
        <w:t xml:space="preserve">
      1) аурудың түскен кездегi клиникалық жайы, аурудың барысы мен науқастың шығу сәтiндегi жай-күйi (жатқан күнi, ауырудың ұзақтығы, түскен кездегi қысқаша клиникалық жайы жазылған диагнозы, бактерископияның, гистологиялық зерттеулердiң, лепроминдiк сынаулардың деректерi, жанама аурулардың болуы, аурудың барысы, асқынуы, өршуi, олардың сипаты, препараттар, курстардың саны көрсетiле отырып, алапеске қарсы емнiң жүруi); </w:t>
      </w:r>
      <w:r>
        <w:br/>
      </w:r>
      <w:r>
        <w:rPr>
          <w:rFonts w:ascii="Times New Roman"/>
          <w:b w:val="false"/>
          <w:i w:val="false"/>
          <w:color w:val="000000"/>
          <w:sz w:val="28"/>
        </w:rPr>
        <w:t xml:space="preserve">
      2) отбасының санитарлық-гигиеналық, материалдық және тұрмыстық жағдайлары, балалардың болуы, олардың жасы, шығарғаннан кейiн науқас тұратын пәтердiң жағдайы; </w:t>
      </w:r>
      <w:r>
        <w:br/>
      </w:r>
      <w:r>
        <w:rPr>
          <w:rFonts w:ascii="Times New Roman"/>
          <w:b w:val="false"/>
          <w:i w:val="false"/>
          <w:color w:val="000000"/>
          <w:sz w:val="28"/>
        </w:rPr>
        <w:t xml:space="preserve">
      3) науқас есепте тұратын және ем жүргiзетiн емдеу-алдын алу ұйымы көрсетiледi. </w:t>
      </w:r>
      <w:r>
        <w:br/>
      </w:r>
      <w:r>
        <w:rPr>
          <w:rFonts w:ascii="Times New Roman"/>
          <w:b w:val="false"/>
          <w:i w:val="false"/>
          <w:color w:val="000000"/>
          <w:sz w:val="28"/>
        </w:rPr>
        <w:t>
</w:t>
      </w:r>
      <w:r>
        <w:rPr>
          <w:rFonts w:ascii="Times New Roman"/>
          <w:b w:val="false"/>
          <w:i w:val="false"/>
          <w:color w:val="000000"/>
          <w:sz w:val="28"/>
        </w:rPr>
        <w:t xml:space="preserve">
      23. Комиссия одан әрi емдеудiң сипатын, кезектi курстың басталуының мерзiмiн және лепролог дәрiгердiң қайта куәландыру уақытын: егер науқас лепрозорийден алыс тұрса және тексерiлу үшiн келу мүмкiндiгi болмаса, онда ол алапес бойынша жауапты дерматовенерологқа тапсырылуы мүмкiн. </w:t>
      </w:r>
      <w:r>
        <w:br/>
      </w:r>
      <w:r>
        <w:rPr>
          <w:rFonts w:ascii="Times New Roman"/>
          <w:b w:val="false"/>
          <w:i w:val="false"/>
          <w:color w:val="000000"/>
          <w:sz w:val="28"/>
        </w:rPr>
        <w:t xml:space="preserve">
      Қайта куәландыру мерзiмi алапестiң түрiне, аурудың өтуiне, емнiң ұзақтығы мен ұқыпты жүргiзiлуiне қарай тағайындалады (мүмкiндiгiнше кемiнде жылына екi рет). </w:t>
      </w:r>
      <w:r>
        <w:br/>
      </w:r>
      <w:r>
        <w:rPr>
          <w:rFonts w:ascii="Times New Roman"/>
          <w:b w:val="false"/>
          <w:i w:val="false"/>
          <w:color w:val="000000"/>
          <w:sz w:val="28"/>
        </w:rPr>
        <w:t>
</w:t>
      </w:r>
      <w:r>
        <w:rPr>
          <w:rFonts w:ascii="Times New Roman"/>
          <w:b w:val="false"/>
          <w:i w:val="false"/>
          <w:color w:val="000000"/>
          <w:sz w:val="28"/>
        </w:rPr>
        <w:t xml:space="preserve">
      24. Эпидемиололгиялық сипаттағы түсiнiктердi және науқастың жағдайын ескере отырып, комиссия еңбекке орналасу жөнiнде ұсыныс жасайды. Амбулаториялық емделуге шығарылатын алапеспен ауыратын науқастарға балалар және медициналық мекемелерде, тамақ және коммуналдық кәсiпорындарда, тiкелей адамдарға қызмет көрсетумен байланысты жұмыстарда (моншалар, кiр жуатын жерлер, шаштараздар, қонақ үйлер, жатақханалар) еңбек етуге рұқсат етiлмейдi. </w:t>
      </w:r>
      <w:r>
        <w:br/>
      </w:r>
      <w:r>
        <w:rPr>
          <w:rFonts w:ascii="Times New Roman"/>
          <w:b w:val="false"/>
          <w:i w:val="false"/>
          <w:color w:val="000000"/>
          <w:sz w:val="28"/>
        </w:rPr>
        <w:t>
</w:t>
      </w:r>
      <w:r>
        <w:rPr>
          <w:rFonts w:ascii="Times New Roman"/>
          <w:b w:val="false"/>
          <w:i w:val="false"/>
          <w:color w:val="000000"/>
          <w:sz w:val="28"/>
        </w:rPr>
        <w:t xml:space="preserve">
      25. 23, 24-тармақтардың деректерi комиссияның барлық мүшелерi қол қоятын ауру тарихына енгiзiледi. </w:t>
      </w:r>
      <w:r>
        <w:br/>
      </w:r>
      <w:r>
        <w:rPr>
          <w:rFonts w:ascii="Times New Roman"/>
          <w:b w:val="false"/>
          <w:i w:val="false"/>
          <w:color w:val="000000"/>
          <w:sz w:val="28"/>
        </w:rPr>
        <w:t>
</w:t>
      </w:r>
      <w:r>
        <w:rPr>
          <w:rFonts w:ascii="Times New Roman"/>
          <w:b w:val="false"/>
          <w:i w:val="false"/>
          <w:color w:val="000000"/>
          <w:sz w:val="28"/>
        </w:rPr>
        <w:t xml:space="preserve">
      26. Науқасты диспансерлiк қызмет көрсетуге шығару туралы лепрозорий жазбаша түрде мыналарға хабарлайды: </w:t>
      </w:r>
      <w:r>
        <w:br/>
      </w:r>
      <w:r>
        <w:rPr>
          <w:rFonts w:ascii="Times New Roman"/>
          <w:b w:val="false"/>
          <w:i w:val="false"/>
          <w:color w:val="000000"/>
          <w:sz w:val="28"/>
        </w:rPr>
        <w:t xml:space="preserve">
      1) алапеске қарсы күрес жөнiнде жауапты дерматовенеролог дәрiгердi, облыстық терi-венерологиялық диспансердi; </w:t>
      </w:r>
      <w:r>
        <w:br/>
      </w:r>
      <w:r>
        <w:rPr>
          <w:rFonts w:ascii="Times New Roman"/>
          <w:b w:val="false"/>
          <w:i w:val="false"/>
          <w:color w:val="000000"/>
          <w:sz w:val="28"/>
        </w:rPr>
        <w:t xml:space="preserve">
      2) ауыстыру талонын (27-алапес н.), эпикризi және комиссия қорытындысы бар ауру тарихынан үзiндiнi салу жолымен науқас емделетiн емдеу-алдын алу ұйымын; </w:t>
      </w:r>
      <w:r>
        <w:br/>
      </w:r>
      <w:r>
        <w:rPr>
          <w:rFonts w:ascii="Times New Roman"/>
          <w:b w:val="false"/>
          <w:i w:val="false"/>
          <w:color w:val="000000"/>
          <w:sz w:val="28"/>
        </w:rPr>
        <w:t xml:space="preserve">
      3) алапеске қарсы диспансерлерi және тiрек пункттерi бар жерлерге. </w:t>
      </w:r>
      <w:r>
        <w:br/>
      </w:r>
      <w:r>
        <w:rPr>
          <w:rFonts w:ascii="Times New Roman"/>
          <w:b w:val="false"/>
          <w:i w:val="false"/>
          <w:color w:val="000000"/>
          <w:sz w:val="28"/>
        </w:rPr>
        <w:t>
</w:t>
      </w:r>
      <w:r>
        <w:rPr>
          <w:rFonts w:ascii="Times New Roman"/>
          <w:b w:val="false"/>
          <w:i w:val="false"/>
          <w:color w:val="000000"/>
          <w:sz w:val="28"/>
        </w:rPr>
        <w:t xml:space="preserve">
      27. Шыққан кезде науқасқа тыйым салынатын жұмыс түрi, лепрозорийға немесе терi-венерологиялық диспансерге қайта куәландырылу үшiн келетiн кезекті мерзiмi көрсетіле отырып, оның лепрозорийге келген уақыты мен диспансерлiк қызмет көрсетуге ауыстырылғандығы туралы анықтама берiледi. </w:t>
      </w:r>
      <w:r>
        <w:br/>
      </w:r>
      <w:r>
        <w:rPr>
          <w:rFonts w:ascii="Times New Roman"/>
          <w:b w:val="false"/>
          <w:i w:val="false"/>
          <w:color w:val="000000"/>
          <w:sz w:val="28"/>
        </w:rPr>
        <w:t>
</w:t>
      </w:r>
      <w:r>
        <w:rPr>
          <w:rFonts w:ascii="Times New Roman"/>
          <w:b w:val="false"/>
          <w:i w:val="false"/>
          <w:color w:val="000000"/>
          <w:sz w:val="28"/>
        </w:rPr>
        <w:t>
      28. Лепрозорийдан ауыстыру картасын (</w:t>
      </w:r>
      <w:r>
        <w:rPr>
          <w:rFonts w:ascii="Times New Roman"/>
          <w:b w:val="false"/>
          <w:i w:val="false"/>
          <w:color w:val="000000"/>
          <w:sz w:val="28"/>
        </w:rPr>
        <w:t>3</w:t>
      </w:r>
      <w:r>
        <w:rPr>
          <w:rFonts w:ascii="Times New Roman"/>
          <w:b w:val="false"/>
          <w:i w:val="false"/>
          <w:color w:val="000000"/>
          <w:sz w:val="28"/>
        </w:rPr>
        <w:t xml:space="preserve">-қосымша) және ауру тарихынан үзiндiнi алған емдеу-алдын алу ұйымы мiндеттi түрде лепрозорийге лепрозорийдан шыққан науқастың келгендiгi туралы лепрозорийдiң эпидемиялық бөлiмiне жырту талонын (27-алапес н.) жiберу жолымен хабарлауы тиiс. </w:t>
      </w:r>
      <w:r>
        <w:br/>
      </w:r>
      <w:r>
        <w:rPr>
          <w:rFonts w:ascii="Times New Roman"/>
          <w:b w:val="false"/>
          <w:i w:val="false"/>
          <w:color w:val="000000"/>
          <w:sz w:val="28"/>
        </w:rPr>
        <w:t>
</w:t>
      </w:r>
      <w:r>
        <w:rPr>
          <w:rFonts w:ascii="Times New Roman"/>
          <w:b w:val="false"/>
          <w:i w:val="false"/>
          <w:color w:val="000000"/>
          <w:sz w:val="28"/>
        </w:rPr>
        <w:t xml:space="preserve">
      29. Лепрозорийға қайта куәландырылуға кезектi келу кезiнде науқас жүргiзiлген емдеу мен оның қабылдау жайы туралы, осы уақыт ішінде жүргізілген зертханалық зерттеулердің нәтижелері туралы дәрiгерден (немесе фельдшерден) анықтама тапсыруы тиiс. </w:t>
      </w:r>
      <w:r>
        <w:br/>
      </w:r>
      <w:r>
        <w:rPr>
          <w:rFonts w:ascii="Times New Roman"/>
          <w:b w:val="false"/>
          <w:i w:val="false"/>
          <w:color w:val="000000"/>
          <w:sz w:val="28"/>
        </w:rPr>
        <w:t xml:space="preserve">
      Лепрозорий өз кезегiнде науқасқа одан әрi емделудiң нұсқамалары мен келу мерзiмi көрсетiлген қайта куәландырудан өткендiгi туралы анықтама бередi. </w:t>
      </w:r>
      <w:r>
        <w:br/>
      </w:r>
      <w:r>
        <w:rPr>
          <w:rFonts w:ascii="Times New Roman"/>
          <w:b w:val="false"/>
          <w:i w:val="false"/>
          <w:color w:val="000000"/>
          <w:sz w:val="28"/>
        </w:rPr>
        <w:t>
</w:t>
      </w:r>
      <w:r>
        <w:rPr>
          <w:rFonts w:ascii="Times New Roman"/>
          <w:b w:val="false"/>
          <w:i w:val="false"/>
          <w:color w:val="000000"/>
          <w:sz w:val="28"/>
        </w:rPr>
        <w:t xml:space="preserve">
      30. Науқастың тұрақты тұратын жерi бойынша амбулаториялық емнiң жүргiзiлуiн бақылау науқастың тұратын жерi бойынша амбулаториялық емдеудiң сапасын кемiнде жылына екi рет тексеру жүргізетiн лепрозорийге, алапеске қарсы диспансерлерге немесе олар болмаған жағдайда терi-венерологиялық диспансерлерге жүктеледi. </w:t>
      </w:r>
      <w:r>
        <w:br/>
      </w:r>
      <w:r>
        <w:rPr>
          <w:rFonts w:ascii="Times New Roman"/>
          <w:b w:val="false"/>
          <w:i w:val="false"/>
          <w:color w:val="000000"/>
          <w:sz w:val="28"/>
        </w:rPr>
        <w:t>
</w:t>
      </w:r>
      <w:r>
        <w:rPr>
          <w:rFonts w:ascii="Times New Roman"/>
          <w:b w:val="false"/>
          <w:i w:val="false"/>
          <w:color w:val="000000"/>
          <w:sz w:val="28"/>
        </w:rPr>
        <w:t xml:space="preserve">
      31. Лепроматоздық үлгiдегi және алапестiң шектес нысанымен ауыратын науқастар бәсеңсiген немесе резидуалдық сатыларда мұрынның шырышты қабығын, ағарған немесе сау терідегi тканьдiк шырынды бiр жылдың iшiнде бактериоскопиялық зерттеулердiң терiс нәтижелерi жағдайында шығарылады. Терi кесiндiлерiн гистологиялық зерттеулер науқасты шығару сәтiнде тканьнің даму фиброзы және кәдiмгi қабыну процесi үлгiсiндегi инфильтрат бар бәсеңсу өзгерiстерiн көрсетуi тиiс. Онда бiрен-саран деструктивтiк өзгерген алапестiң микробактериялары немесе нервтерде бiрен-саран дәндiк нысандары бар бұзылу үстiндегi алапес клеткаларының аздаған санының болуы амбулаториялық емделуге шығаруға кедергi бола алмайды. </w:t>
      </w:r>
      <w:r>
        <w:br/>
      </w:r>
      <w:r>
        <w:rPr>
          <w:rFonts w:ascii="Times New Roman"/>
          <w:b w:val="false"/>
          <w:i w:val="false"/>
          <w:color w:val="000000"/>
          <w:sz w:val="28"/>
        </w:rPr>
        <w:t>
</w:t>
      </w:r>
      <w:r>
        <w:rPr>
          <w:rFonts w:ascii="Times New Roman"/>
          <w:b w:val="false"/>
          <w:i w:val="false"/>
          <w:color w:val="000000"/>
          <w:sz w:val="28"/>
        </w:rPr>
        <w:t xml:space="preserve">
      32. Науқастың бактериоскопиялық негативтiлiгiнiң мерзiмi 9 айға дейiн мынадай жағдайларда қысқаруы мүмкiн: </w:t>
      </w:r>
      <w:r>
        <w:br/>
      </w:r>
      <w:r>
        <w:rPr>
          <w:rFonts w:ascii="Times New Roman"/>
          <w:b w:val="false"/>
          <w:i w:val="false"/>
          <w:color w:val="000000"/>
          <w:sz w:val="28"/>
        </w:rPr>
        <w:t xml:space="preserve">
      1) науқасты 14 жасқа дейiнгi баласы жоқ отбасына шығару кезiнде; </w:t>
      </w:r>
      <w:r>
        <w:br/>
      </w:r>
      <w:r>
        <w:rPr>
          <w:rFonts w:ascii="Times New Roman"/>
          <w:b w:val="false"/>
          <w:i w:val="false"/>
          <w:color w:val="000000"/>
          <w:sz w:val="28"/>
        </w:rPr>
        <w:t xml:space="preserve">
      2) науқасқа жеке бөлме бөлу мүмкiндiгi болған жағдайда. Осы жағдайларда науқастың бактериоскопиялық негативтiлiгiнiң мерзiмi егер науқас алапеске қарсы мекемелердiң бiрiнде (лепрозорий, диспансер, пункт) емделудi жалғастыратын болса, 6 айға дейiн азайтылуы мүмкiн. </w:t>
      </w:r>
      <w:r>
        <w:br/>
      </w:r>
      <w:r>
        <w:rPr>
          <w:rFonts w:ascii="Times New Roman"/>
          <w:b w:val="false"/>
          <w:i w:val="false"/>
          <w:color w:val="000000"/>
          <w:sz w:val="28"/>
        </w:rPr>
        <w:t>
</w:t>
      </w:r>
      <w:r>
        <w:rPr>
          <w:rFonts w:ascii="Times New Roman"/>
          <w:b w:val="false"/>
          <w:i w:val="false"/>
          <w:color w:val="000000"/>
          <w:sz w:val="28"/>
        </w:rPr>
        <w:t xml:space="preserve">
      33. Түскен кезде бактериоскопиялық жағынан дұрыс дифференциалды емес нысандағы науқастар тоқсан сайынғы қайталама зерттеулер кезiнде мұрынның шырышты қабығы мен терiнiң зақымданған тұстарының скарификаттарының бактериоскопикалық негативтiлiгi басталғаннан кейiн 6 айдан соң бәсеңсу сатысында амбулаториялық емделуге шығарылуы мүмкiн. </w:t>
      </w:r>
      <w:r>
        <w:br/>
      </w:r>
      <w:r>
        <w:rPr>
          <w:rFonts w:ascii="Times New Roman"/>
          <w:b w:val="false"/>
          <w:i w:val="false"/>
          <w:color w:val="000000"/>
          <w:sz w:val="28"/>
        </w:rPr>
        <w:t xml:space="preserve">
      Шығу сәтiне қарай бұрынғы терi түсулерiнiң орындарындағы гистологиялық құрылым алапес таяқшасынсыз жәй қабыну сипатында болуы тиiс. </w:t>
      </w:r>
      <w:r>
        <w:br/>
      </w:r>
      <w:r>
        <w:rPr>
          <w:rFonts w:ascii="Times New Roman"/>
          <w:b w:val="false"/>
          <w:i w:val="false"/>
          <w:color w:val="000000"/>
          <w:sz w:val="28"/>
        </w:rPr>
        <w:t xml:space="preserve">
      Бiрен-саран деструктивтiк өзгерген алапестiң микробактерияларының болуы амбулаториялық емделуге шығаруға кедергi бола алмайды. </w:t>
      </w:r>
      <w:r>
        <w:br/>
      </w:r>
      <w:r>
        <w:rPr>
          <w:rFonts w:ascii="Times New Roman"/>
          <w:b w:val="false"/>
          <w:i w:val="false"/>
          <w:color w:val="000000"/>
          <w:sz w:val="28"/>
        </w:rPr>
        <w:t>
</w:t>
      </w:r>
      <w:r>
        <w:rPr>
          <w:rFonts w:ascii="Times New Roman"/>
          <w:b w:val="false"/>
          <w:i w:val="false"/>
          <w:color w:val="000000"/>
          <w:sz w:val="28"/>
        </w:rPr>
        <w:t xml:space="preserve">
      34. Түскен кезде бактериоскопиялық жағынан жағымды туберкулоидтық үлгідегi науқастар амбулаториялық емделуге белсендi түсулер жоғалғаннан кейiн бактериоскопиялық зерттеулердiң терiс нәтижелерi жағдайында (мұрынның шырышты қабығы мен тканьдiк шырынның қырындысында) амбулаториялық емделуге соңғы 6 айдың iшiнде шығарылуы мүмкiн. </w:t>
      </w:r>
      <w:r>
        <w:br/>
      </w:r>
      <w:r>
        <w:rPr>
          <w:rFonts w:ascii="Times New Roman"/>
          <w:b w:val="false"/>
          <w:i w:val="false"/>
          <w:color w:val="000000"/>
          <w:sz w:val="28"/>
        </w:rPr>
        <w:t xml:space="preserve">
      Гистологиялық бейнесi шығу сәтiне қарай алапестiң дифференциалды емес нысаны ұсынатын талаптарға сәйкес келуi керек. </w:t>
      </w:r>
      <w:r>
        <w:br/>
      </w:r>
      <w:r>
        <w:rPr>
          <w:rFonts w:ascii="Times New Roman"/>
          <w:b w:val="false"/>
          <w:i w:val="false"/>
          <w:color w:val="000000"/>
          <w:sz w:val="28"/>
        </w:rPr>
        <w:t>
</w:t>
      </w:r>
      <w:r>
        <w:rPr>
          <w:rFonts w:ascii="Times New Roman"/>
          <w:b w:val="false"/>
          <w:i w:val="false"/>
          <w:color w:val="000000"/>
          <w:sz w:val="28"/>
        </w:rPr>
        <w:t xml:space="preserve">
      35. Түскен кезде бактериоскопиялық жағынан жағымсыз дифференциалды емес нысандағы және туберкулоидтық үлгiдегi науқастар амбулаториялық емделуге аурудың белсендi байқалулары жойылғаннан кейiн шығуы мүмкiн. </w:t>
      </w:r>
      <w:r>
        <w:br/>
      </w:r>
      <w:r>
        <w:rPr>
          <w:rFonts w:ascii="Times New Roman"/>
          <w:b w:val="false"/>
          <w:i w:val="false"/>
          <w:color w:val="000000"/>
          <w:sz w:val="28"/>
        </w:rPr>
        <w:t xml:space="preserve">
      36. Лепрозорийға клиникалық және бактериоскопиялық себептерi бойынша қайта түскен науқастар диспансерлiк қызмет көрсетуге клиникалық байқалулар жоғалғаннан кейiнгi бактериоскопиялық негтивациядан 6 ай өткен соң шығарылуы мүмкiн. Гистологиялық бейнесi 33, 35 тармақтарда көрсетiлген талаптарға сәйкес болуы тиiс. </w:t>
      </w:r>
      <w:r>
        <w:br/>
      </w:r>
      <w:r>
        <w:rPr>
          <w:rFonts w:ascii="Times New Roman"/>
          <w:b w:val="false"/>
          <w:i w:val="false"/>
          <w:color w:val="000000"/>
          <w:sz w:val="28"/>
        </w:rPr>
        <w:t>
</w:t>
      </w:r>
      <w:r>
        <w:rPr>
          <w:rFonts w:ascii="Times New Roman"/>
          <w:b w:val="false"/>
          <w:i w:val="false"/>
          <w:color w:val="000000"/>
          <w:sz w:val="28"/>
        </w:rPr>
        <w:t xml:space="preserve">
      37. Амбулаториялық қызмет көрсетудегi және лепрозорийге терапевтiк көрсеткiштерi (жанама аурулар, арнайы тексеру, хирургиялық және ортопедиялық, стомотологиялық көмек және т.б.) бойынша түскен науқастарды комиссияға ұсынбай-ақ бөлiмше меңгерушiсi шығара алады. </w:t>
      </w:r>
      <w:r>
        <w:br/>
      </w:r>
      <w:r>
        <w:rPr>
          <w:rFonts w:ascii="Times New Roman"/>
          <w:b w:val="false"/>
          <w:i w:val="false"/>
          <w:color w:val="000000"/>
          <w:sz w:val="28"/>
        </w:rPr>
        <w:t>
</w:t>
      </w:r>
      <w:r>
        <w:rPr>
          <w:rFonts w:ascii="Times New Roman"/>
          <w:b w:val="false"/>
          <w:i w:val="false"/>
          <w:color w:val="000000"/>
          <w:sz w:val="28"/>
        </w:rPr>
        <w:t xml:space="preserve">
      38. Амбулаториялық емдеу аяқталғаннан кейiн науқастар мынадай жағдайларда бақылаулық қадағалауға ауыстырылуы мүмкін: </w:t>
      </w:r>
      <w:r>
        <w:br/>
      </w:r>
      <w:r>
        <w:rPr>
          <w:rFonts w:ascii="Times New Roman"/>
          <w:b w:val="false"/>
          <w:i w:val="false"/>
          <w:color w:val="000000"/>
          <w:sz w:val="28"/>
        </w:rPr>
        <w:t xml:space="preserve">
      1) терi қабатында соңғы 3 жыл iшiнде аурудың белгiлерiнiң болмаса; </w:t>
      </w:r>
      <w:r>
        <w:br/>
      </w:r>
      <w:r>
        <w:rPr>
          <w:rFonts w:ascii="Times New Roman"/>
          <w:b w:val="false"/>
          <w:i w:val="false"/>
          <w:color w:val="000000"/>
          <w:sz w:val="28"/>
        </w:rPr>
        <w:t xml:space="preserve">
      2) перифериялық нерв жүйесiнде қалған өзгерiстерi бар соңғы 3 жыл iшiндегi стационарлық жағдайы (сезiмталдықтың бұзылуы, бұлшық еттердiң атрофиясы, контрактуралар, парездер, аяқ-қолдың деформациясы); </w:t>
      </w:r>
      <w:r>
        <w:br/>
      </w:r>
      <w:r>
        <w:rPr>
          <w:rFonts w:ascii="Times New Roman"/>
          <w:b w:val="false"/>
          <w:i w:val="false"/>
          <w:color w:val="000000"/>
          <w:sz w:val="28"/>
        </w:rPr>
        <w:t xml:space="preserve">
      3) мұрынның шырышты қабығы қырындысы мен скарификаттарды бактериоскопиялық жағынан барлық қайталама зерттеулердiң амбулаториялық емдеудiң бүкiл уақыты iшiнде терiс нәтижелерi; </w:t>
      </w:r>
      <w:r>
        <w:br/>
      </w:r>
      <w:r>
        <w:rPr>
          <w:rFonts w:ascii="Times New Roman"/>
          <w:b w:val="false"/>
          <w:i w:val="false"/>
          <w:color w:val="000000"/>
          <w:sz w:val="28"/>
        </w:rPr>
        <w:t xml:space="preserve">
      4) терiнiң гистологиялық препараттарында алапес таяқшаларынсыз бiрiктiру тканьдерiнiң айқын фиброзы болуы. </w:t>
      </w:r>
      <w:r>
        <w:br/>
      </w:r>
      <w:r>
        <w:rPr>
          <w:rFonts w:ascii="Times New Roman"/>
          <w:b w:val="false"/>
          <w:i w:val="false"/>
          <w:color w:val="000000"/>
          <w:sz w:val="28"/>
        </w:rPr>
        <w:t>
</w:t>
      </w:r>
      <w:r>
        <w:rPr>
          <w:rFonts w:ascii="Times New Roman"/>
          <w:b w:val="false"/>
          <w:i w:val="false"/>
          <w:color w:val="000000"/>
          <w:sz w:val="28"/>
        </w:rPr>
        <w:t xml:space="preserve">
      39. Науқастарды амбулаториялық емдеуден бақылаулық қадағалауға көшiрудi лепрозорийден шығаудағыдай құрамындағы комиссия жүргiзедi. Комиссияның мәжiлiсiне бөлiмше меңгерушiсi мен емдеушi дәрiгер күнi, амбулаториялық емделуге шығару кезiндегi науқастың терi қабаты мен перифериялық нерв жүйесiнiң жағдайы, бактериоскопиялық және гистологиялық зерттеулердiң нәтижелерi, лепроминдiк реакция, амбулаториялық емнiң ұзақтығы, қабылданған емдеу курстарының саны, препараттардың аты, сомалық мөлшерлер, қабылдауы, оны куәландыру күнiндегi науқастың жай-күйi көрсетiлетiн эпикриз жасайды. Комиссия науқасты диспансерде және лепрозорийде бақылаулық тексерудiң мерзiмiн де белгілейдi. </w:t>
      </w:r>
      <w:r>
        <w:br/>
      </w:r>
      <w:r>
        <w:rPr>
          <w:rFonts w:ascii="Times New Roman"/>
          <w:b w:val="false"/>
          <w:i w:val="false"/>
          <w:color w:val="000000"/>
          <w:sz w:val="28"/>
        </w:rPr>
        <w:t>
</w:t>
      </w:r>
      <w:r>
        <w:rPr>
          <w:rFonts w:ascii="Times New Roman"/>
          <w:b w:val="false"/>
          <w:i w:val="false"/>
          <w:color w:val="000000"/>
          <w:sz w:val="28"/>
        </w:rPr>
        <w:t xml:space="preserve">
      40. Бақылаулық қадағалауға көшiрілген лепраматоздық үлгiдегi науқастарды лепролог дәрiгер жылына кемiнде екi рет, ал дифференциалды емес нысандағы және туберкулоидтық үлгiдегi науқастарды - екi жылда бiр рет тексеруi тиiс. </w:t>
      </w:r>
      <w:r>
        <w:br/>
      </w:r>
      <w:r>
        <w:rPr>
          <w:rFonts w:ascii="Times New Roman"/>
          <w:b w:val="false"/>
          <w:i w:val="false"/>
          <w:color w:val="000000"/>
          <w:sz w:val="28"/>
        </w:rPr>
        <w:t>
</w:t>
      </w:r>
      <w:r>
        <w:rPr>
          <w:rFonts w:ascii="Times New Roman"/>
          <w:b w:val="false"/>
          <w:i w:val="false"/>
          <w:color w:val="000000"/>
          <w:sz w:val="28"/>
        </w:rPr>
        <w:t>
      41. Лепроматоздық үлгiдегi және алапестiң шектес нысанымен ауыратын науқастарды емдеудiң жалпы ұзақтығы кемiнде 5-10 жыл, ал дифференциалды емес нысандағы және туберкулоидтық үлгiдегi науқастарды емдеудi бастау сәтiне қарай процестiң ауырлығына қарай кемiнде 3-5 жыл болуы керек.</w:t>
      </w:r>
    </w:p>
    <w:bookmarkEnd w:id="11"/>
    <w:bookmarkStart w:name="z14" w:id="12"/>
    <w:p>
      <w:pPr>
        <w:spacing w:after="0"/>
        <w:ind w:left="0"/>
        <w:jc w:val="left"/>
      </w:pPr>
      <w:r>
        <w:rPr>
          <w:rFonts w:ascii="Times New Roman"/>
          <w:b/>
          <w:i w:val="false"/>
          <w:color w:val="000000"/>
        </w:rPr>
        <w:t xml:space="preserve"> 
6. Ауруханаға жатқызылған науқастарға демалыс беру</w:t>
      </w:r>
    </w:p>
    <w:bookmarkEnd w:id="12"/>
    <w:bookmarkStart w:name="z15" w:id="13"/>
    <w:p>
      <w:pPr>
        <w:spacing w:after="0"/>
        <w:ind w:left="0"/>
        <w:jc w:val="both"/>
      </w:pPr>
      <w:r>
        <w:rPr>
          <w:rFonts w:ascii="Times New Roman"/>
          <w:b w:val="false"/>
          <w:i w:val="false"/>
          <w:color w:val="000000"/>
          <w:sz w:val="28"/>
        </w:rPr>
        <w:t xml:space="preserve">
     42. Жеке iстерiн орындау үшiн емдеу курстарының арасындағы үзiлiстерде науқастарға 20 күндiк мерзiмге, бiрақ жылына 2 реттен көп емес демалыс мынадай жағдайларда берiлуi мүмкiн: </w:t>
      </w:r>
      <w:r>
        <w:br/>
      </w:r>
      <w:r>
        <w:rPr>
          <w:rFonts w:ascii="Times New Roman"/>
          <w:b w:val="false"/>
          <w:i w:val="false"/>
          <w:color w:val="000000"/>
          <w:sz w:val="28"/>
        </w:rPr>
        <w:t xml:space="preserve">
      1) алапестiң белсендi байқалулары болмаса; </w:t>
      </w:r>
      <w:r>
        <w:br/>
      </w:r>
      <w:r>
        <w:rPr>
          <w:rFonts w:ascii="Times New Roman"/>
          <w:b w:val="false"/>
          <w:i w:val="false"/>
          <w:color w:val="000000"/>
          <w:sz w:val="28"/>
        </w:rPr>
        <w:t xml:space="preserve">
      2) мұрынның шырышты қабығындағы қырындыларда соңғы алты айдың iшiнде және тканьдiк шырында демалыс беру сәтiнде алапестiң микробактериялары жоқ болса; </w:t>
      </w:r>
      <w:r>
        <w:br/>
      </w:r>
      <w:r>
        <w:rPr>
          <w:rFonts w:ascii="Times New Roman"/>
          <w:b w:val="false"/>
          <w:i w:val="false"/>
          <w:color w:val="000000"/>
          <w:sz w:val="28"/>
        </w:rPr>
        <w:t xml:space="preserve">
      3) науқас iшкi тәртiптiң ережелерi мен алапеске қарсы мекеменiң режимiн сақтаған жағдайда. </w:t>
      </w:r>
      <w:r>
        <w:br/>
      </w:r>
      <w:r>
        <w:rPr>
          <w:rFonts w:ascii="Times New Roman"/>
          <w:b w:val="false"/>
          <w:i w:val="false"/>
          <w:color w:val="000000"/>
          <w:sz w:val="28"/>
        </w:rPr>
        <w:t>
</w:t>
      </w:r>
      <w:r>
        <w:rPr>
          <w:rFonts w:ascii="Times New Roman"/>
          <w:b w:val="false"/>
          <w:i w:val="false"/>
          <w:color w:val="000000"/>
          <w:sz w:val="28"/>
        </w:rPr>
        <w:t xml:space="preserve">
      43. Науқасқа демалыс беру туралы мәселенi құрамында лепрозорийдiң бас дәрiгерi немесе оның медицина бөлiмi жөнiндегi орынбасары, эпидемиологиялық дәрiгер мен емдеушi дәрiгер бар комиссия шешедi. </w:t>
      </w:r>
      <w:r>
        <w:br/>
      </w:r>
      <w:r>
        <w:rPr>
          <w:rFonts w:ascii="Times New Roman"/>
          <w:b w:val="false"/>
          <w:i w:val="false"/>
          <w:color w:val="000000"/>
          <w:sz w:val="28"/>
        </w:rPr>
        <w:t>
</w:t>
      </w:r>
      <w:r>
        <w:rPr>
          <w:rFonts w:ascii="Times New Roman"/>
          <w:b w:val="false"/>
          <w:i w:val="false"/>
          <w:color w:val="000000"/>
          <w:sz w:val="28"/>
        </w:rPr>
        <w:t>
      44. Комиссияның шешiмi ауру тарихына жазылады және оған комиссияның барлық мүшелерi қол қояды. Бұл жағдайда диагнозы, ауру сатысы, бактериоскопиялық зерттеулердiң нәтижесi, демалыс берiлетiн себептер, демалыстың ұзақтығы және науқас баратын елдi мекеннiң аты жазылған қысқаша эпикриз жасалады. Демалысқа шыққан науқастар ерекше тiзiмге тiркеледi.</w:t>
      </w:r>
      <w:r>
        <w:br/>
      </w:r>
      <w:r>
        <w:rPr>
          <w:rFonts w:ascii="Times New Roman"/>
          <w:b w:val="false"/>
          <w:i w:val="false"/>
          <w:color w:val="000000"/>
          <w:sz w:val="28"/>
        </w:rPr>
        <w:t>
</w:t>
      </w:r>
      <w:r>
        <w:rPr>
          <w:rFonts w:ascii="Times New Roman"/>
          <w:b w:val="false"/>
          <w:i w:val="false"/>
          <w:color w:val="000000"/>
          <w:sz w:val="28"/>
        </w:rPr>
        <w:t>
      45. Науқасқа демалыстың басталу және аяқталу уақыты, науқастың баруына рұқсат етiлген елдi мекен көрсетiлген анықтама берiледi.</w:t>
      </w:r>
      <w:r>
        <w:br/>
      </w:r>
      <w:r>
        <w:rPr>
          <w:rFonts w:ascii="Times New Roman"/>
          <w:b w:val="false"/>
          <w:i w:val="false"/>
          <w:color w:val="000000"/>
          <w:sz w:val="28"/>
        </w:rPr>
        <w:t>
</w:t>
      </w:r>
      <w:r>
        <w:rPr>
          <w:rFonts w:ascii="Times New Roman"/>
          <w:b w:val="false"/>
          <w:i w:val="false"/>
          <w:color w:val="000000"/>
          <w:sz w:val="28"/>
        </w:rPr>
        <w:t>
      46. Төтенше оқиғалар кезiнде (жақын туыстарының қатты ауруы немесе қайтыс болуы, қайғылы оқиға) науқасқа, егер ол бацилло бөлушi болмаса 7 күннен артық емес демалыс берiледi.</w:t>
      </w:r>
    </w:p>
    <w:bookmarkEnd w:id="13"/>
    <w:bookmarkStart w:name="z70" w:id="14"/>
    <w:p>
      <w:pPr>
        <w:spacing w:after="0"/>
        <w:ind w:left="0"/>
        <w:jc w:val="left"/>
      </w:pPr>
      <w:r>
        <w:rPr>
          <w:rFonts w:ascii="Times New Roman"/>
          <w:b/>
          <w:i w:val="false"/>
          <w:color w:val="000000"/>
        </w:rPr>
        <w:t xml:space="preserve"> 
7. Алапеспен ауыратын науқастарды тасымалдау</w:t>
      </w:r>
    </w:p>
    <w:bookmarkEnd w:id="14"/>
    <w:bookmarkStart w:name="z71" w:id="15"/>
    <w:p>
      <w:pPr>
        <w:spacing w:after="0"/>
        <w:ind w:left="0"/>
        <w:jc w:val="both"/>
      </w:pPr>
      <w:r>
        <w:rPr>
          <w:rFonts w:ascii="Times New Roman"/>
          <w:b w:val="false"/>
          <w:i w:val="false"/>
          <w:color w:val="000000"/>
          <w:sz w:val="28"/>
        </w:rPr>
        <w:t>
      47. Науқастарды лепрозорийге жөнелтудi денсаулық сақтаудың тиiстi аумақтық органының есебiнен медициналық даярлығы бар адамның еруiмен емдеу-алдын алу ұйымдары жүргiзедi.</w:t>
      </w:r>
      <w:r>
        <w:br/>
      </w:r>
      <w:r>
        <w:rPr>
          <w:rFonts w:ascii="Times New Roman"/>
          <w:b w:val="false"/>
          <w:i w:val="false"/>
          <w:color w:val="000000"/>
          <w:sz w:val="28"/>
        </w:rPr>
        <w:t>
</w:t>
      </w:r>
      <w:r>
        <w:rPr>
          <w:rFonts w:ascii="Times New Roman"/>
          <w:b w:val="false"/>
          <w:i w:val="false"/>
          <w:color w:val="000000"/>
          <w:sz w:val="28"/>
        </w:rPr>
        <w:t>
      48. Алапеспен ауыратын науқастарды тасымалдау дәрiгер растаған айналасындағылар үшiн қауiпсiз болған жағдайда, жалпы негiзде көлiктiң барлық түрiмен жүзеге асырылады.</w:t>
      </w:r>
      <w:r>
        <w:br/>
      </w:r>
      <w:r>
        <w:rPr>
          <w:rFonts w:ascii="Times New Roman"/>
          <w:b w:val="false"/>
          <w:i w:val="false"/>
          <w:color w:val="000000"/>
          <w:sz w:val="28"/>
        </w:rPr>
        <w:t>
</w:t>
      </w:r>
      <w:r>
        <w:rPr>
          <w:rFonts w:ascii="Times New Roman"/>
          <w:b w:val="false"/>
          <w:i w:val="false"/>
          <w:color w:val="000000"/>
          <w:sz w:val="28"/>
        </w:rPr>
        <w:t>
      49. Бацилло бөлушi болып табылатын алапеспен ауыратын науқастар санитарлық машинамен тасымалданады; су және темiр жол көлiгiмен тасымалдау тиiстi ведомстволармен келiсiм бойынша белгiленген ережелерге сәйкес жүргiзiледi.</w:t>
      </w:r>
    </w:p>
    <w:bookmarkEnd w:id="15"/>
    <w:bookmarkStart w:name="z74" w:id="16"/>
    <w:p>
      <w:pPr>
        <w:spacing w:after="0"/>
        <w:ind w:left="0"/>
        <w:jc w:val="left"/>
      </w:pPr>
      <w:r>
        <w:rPr>
          <w:rFonts w:ascii="Times New Roman"/>
          <w:b/>
          <w:i w:val="false"/>
          <w:color w:val="000000"/>
        </w:rPr>
        <w:t xml:space="preserve"> 
8. Диспансерлiк қызмет көрсетудегi алапеспен</w:t>
      </w:r>
      <w:r>
        <w:br/>
      </w:r>
      <w:r>
        <w:rPr>
          <w:rFonts w:ascii="Times New Roman"/>
          <w:b/>
          <w:i w:val="false"/>
          <w:color w:val="000000"/>
        </w:rPr>
        <w:t>
ауыратын науқастарды жалпы және мамандандырылған</w:t>
      </w:r>
      <w:r>
        <w:br/>
      </w:r>
      <w:r>
        <w:rPr>
          <w:rFonts w:ascii="Times New Roman"/>
          <w:b/>
          <w:i w:val="false"/>
          <w:color w:val="000000"/>
        </w:rPr>
        <w:t>
емдеу мекемелерiне жатқызудың тәртiбi</w:t>
      </w:r>
    </w:p>
    <w:bookmarkEnd w:id="16"/>
    <w:bookmarkStart w:name="z75" w:id="17"/>
    <w:p>
      <w:pPr>
        <w:spacing w:after="0"/>
        <w:ind w:left="0"/>
        <w:jc w:val="both"/>
      </w:pPr>
      <w:r>
        <w:rPr>
          <w:rFonts w:ascii="Times New Roman"/>
          <w:b w:val="false"/>
          <w:i w:val="false"/>
          <w:color w:val="000000"/>
          <w:sz w:val="28"/>
        </w:rPr>
        <w:t>
      50. Диспансерлiк қызмет көрсетудегi алапеспен ауыратын барлық науқастар стационарлық жағдайда емдеудi талап ететiн қандайда да бір аурулар (алапес рецидивiнен басқа) пайда болған жағдайда, жалпы және мамандандырылған емдеу-алдын алу ұйымдарына ешбiр шектеусiз жатқызылуы тиіс.</w:t>
      </w:r>
    </w:p>
    <w:bookmarkEnd w:id="17"/>
    <w:bookmarkStart w:name="z76" w:id="18"/>
    <w:p>
      <w:pPr>
        <w:spacing w:after="0"/>
        <w:ind w:left="0"/>
        <w:jc w:val="left"/>
      </w:pPr>
      <w:r>
        <w:rPr>
          <w:rFonts w:ascii="Times New Roman"/>
          <w:b/>
          <w:i w:val="false"/>
          <w:color w:val="000000"/>
        </w:rPr>
        <w:t xml:space="preserve"> 
9. Медициналық қызметкерлерді алапес бойынша</w:t>
      </w:r>
      <w:r>
        <w:br/>
      </w:r>
      <w:r>
        <w:rPr>
          <w:rFonts w:ascii="Times New Roman"/>
          <w:b/>
          <w:i w:val="false"/>
          <w:color w:val="000000"/>
        </w:rPr>
        <w:t>
мамандандыруға арнаған семинарларды ұйымдастыру</w:t>
      </w:r>
    </w:p>
    <w:bookmarkEnd w:id="18"/>
    <w:bookmarkStart w:name="z77" w:id="19"/>
    <w:p>
      <w:pPr>
        <w:spacing w:after="0"/>
        <w:ind w:left="0"/>
        <w:jc w:val="both"/>
      </w:pPr>
      <w:r>
        <w:rPr>
          <w:rFonts w:ascii="Times New Roman"/>
          <w:b w:val="false"/>
          <w:i w:val="false"/>
          <w:color w:val="000000"/>
          <w:sz w:val="28"/>
        </w:rPr>
        <w:t>
      51. Лепрология саласындағы бiлімін көтеру мақсатында әрбiр алапеске қарсы ұйым өзiнiң базасында дәрiгерлерге және орта медициналық қызметшiлерге арналған қысқа мерзiмдi курстар мен семинарларды алапеспен ауыратын науқастарды мiндеттi түрде көрсете және талқылай отырып ұйымдастырады.</w:t>
      </w:r>
      <w:r>
        <w:br/>
      </w:r>
      <w:r>
        <w:rPr>
          <w:rFonts w:ascii="Times New Roman"/>
          <w:b w:val="false"/>
          <w:i w:val="false"/>
          <w:color w:val="000000"/>
          <w:sz w:val="28"/>
        </w:rPr>
        <w:t>
</w:t>
      </w:r>
      <w:r>
        <w:rPr>
          <w:rFonts w:ascii="Times New Roman"/>
          <w:b w:val="false"/>
          <w:i w:val="false"/>
          <w:color w:val="000000"/>
          <w:sz w:val="28"/>
        </w:rPr>
        <w:t>
      52. Медициналық қызметкерлердi алапес бойынша мамандандырудың жиiлiгі мен мерзiмдерi Қазақстан Республикасының Денсаулық сақтау iсi жөнiндегi агенттігі бекiткен алапеске қарсы iс-шаралардың жылдық кешендi жоспарларымен анықталады.</w:t>
      </w:r>
    </w:p>
    <w:bookmarkEnd w:id="19"/>
    <w:bookmarkStart w:name="z17"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iсi жөнiндегi</w:t>
      </w:r>
      <w:r>
        <w:br/>
      </w:r>
      <w:r>
        <w:rPr>
          <w:rFonts w:ascii="Times New Roman"/>
          <w:b w:val="false"/>
          <w:i w:val="false"/>
          <w:color w:val="000000"/>
          <w:sz w:val="28"/>
        </w:rPr>
        <w:t xml:space="preserve">
агенттiгiнiң        </w:t>
      </w:r>
      <w:r>
        <w:br/>
      </w:r>
      <w:r>
        <w:rPr>
          <w:rFonts w:ascii="Times New Roman"/>
          <w:b w:val="false"/>
          <w:i w:val="false"/>
          <w:color w:val="000000"/>
          <w:sz w:val="28"/>
        </w:rPr>
        <w:t>
2000 жылғы 3 қарашадағы N 689</w:t>
      </w:r>
      <w:r>
        <w:br/>
      </w:r>
      <w:r>
        <w:rPr>
          <w:rFonts w:ascii="Times New Roman"/>
          <w:b w:val="false"/>
          <w:i w:val="false"/>
          <w:color w:val="000000"/>
          <w:sz w:val="28"/>
        </w:rPr>
        <w:t xml:space="preserve">
бұйрығымен бекiтiлген    </w:t>
      </w:r>
    </w:p>
    <w:bookmarkEnd w:id="20"/>
    <w:bookmarkStart w:name="z18" w:id="21"/>
    <w:p>
      <w:pPr>
        <w:spacing w:after="0"/>
        <w:ind w:left="0"/>
        <w:jc w:val="left"/>
      </w:pPr>
      <w:r>
        <w:rPr>
          <w:rFonts w:ascii="Times New Roman"/>
          <w:b/>
          <w:i w:val="false"/>
          <w:color w:val="000000"/>
        </w:rPr>
        <w:t xml:space="preserve"> 
ЛЕПРОЗОРИЙ ҚЫЗМЕТІН ҰЙЫМДАСТЫРУ ТУРАЛЫ </w:t>
      </w:r>
      <w:r>
        <w:br/>
      </w:r>
      <w:r>
        <w:rPr>
          <w:rFonts w:ascii="Times New Roman"/>
          <w:b/>
          <w:i w:val="false"/>
          <w:color w:val="000000"/>
        </w:rPr>
        <w:t>
ЕРЕЖЕЛЕР</w:t>
      </w:r>
    </w:p>
    <w:bookmarkEnd w:id="21"/>
    <w:bookmarkStart w:name="z19" w:id="22"/>
    <w:p>
      <w:pPr>
        <w:spacing w:after="0"/>
        <w:ind w:left="0"/>
        <w:jc w:val="left"/>
      </w:pPr>
      <w:r>
        <w:rPr>
          <w:rFonts w:ascii="Times New Roman"/>
          <w:b/>
          <w:i w:val="false"/>
          <w:color w:val="000000"/>
        </w:rPr>
        <w:t xml:space="preserve"> 
1. Жалпы ережелер және лепрозорийдiң мiндеттерi</w:t>
      </w:r>
    </w:p>
    <w:bookmarkEnd w:id="22"/>
    <w:bookmarkStart w:name="z20" w:id="23"/>
    <w:p>
      <w:pPr>
        <w:spacing w:after="0"/>
        <w:ind w:left="0"/>
        <w:jc w:val="both"/>
      </w:pPr>
      <w:r>
        <w:rPr>
          <w:rFonts w:ascii="Times New Roman"/>
          <w:b w:val="false"/>
          <w:i w:val="false"/>
          <w:color w:val="000000"/>
          <w:sz w:val="28"/>
        </w:rPr>
        <w:t xml:space="preserve">
     1. Лепрозорий алапеске қарсы күрес жөнiндегi мамандандырылған емдеу-алдын алу ұйымы болып табылады. </w:t>
      </w:r>
      <w:r>
        <w:br/>
      </w:r>
      <w:r>
        <w:rPr>
          <w:rFonts w:ascii="Times New Roman"/>
          <w:b w:val="false"/>
          <w:i w:val="false"/>
          <w:color w:val="000000"/>
          <w:sz w:val="28"/>
        </w:rPr>
        <w:t>
</w:t>
      </w:r>
      <w:r>
        <w:rPr>
          <w:rFonts w:ascii="Times New Roman"/>
          <w:b w:val="false"/>
          <w:i w:val="false"/>
          <w:color w:val="000000"/>
          <w:sz w:val="28"/>
        </w:rPr>
        <w:t xml:space="preserve">
      2. Лепрозорийдiң негiзгi мiндеттерi: </w:t>
      </w:r>
      <w:r>
        <w:br/>
      </w:r>
      <w:r>
        <w:rPr>
          <w:rFonts w:ascii="Times New Roman"/>
          <w:b w:val="false"/>
          <w:i w:val="false"/>
          <w:color w:val="000000"/>
          <w:sz w:val="28"/>
        </w:rPr>
        <w:t xml:space="preserve">
      1) алапестiң алдын алуды белсендi түрде жүргiзу; </w:t>
      </w:r>
      <w:r>
        <w:br/>
      </w:r>
      <w:r>
        <w:rPr>
          <w:rFonts w:ascii="Times New Roman"/>
          <w:b w:val="false"/>
          <w:i w:val="false"/>
          <w:color w:val="000000"/>
          <w:sz w:val="28"/>
        </w:rPr>
        <w:t xml:space="preserve">
      2) алапеспен ауыратын науқастарды алапеске қарсы және қосымша құралдармен емдеу, сондай-ақ медициналық көмектiң мамандандырылған түрлерiн көрсету; </w:t>
      </w:r>
      <w:r>
        <w:br/>
      </w:r>
      <w:r>
        <w:rPr>
          <w:rFonts w:ascii="Times New Roman"/>
          <w:b w:val="false"/>
          <w:i w:val="false"/>
          <w:color w:val="000000"/>
          <w:sz w:val="28"/>
        </w:rPr>
        <w:t xml:space="preserve">
      3) жанама аурулар кезiнде науқастарға бiлiктi медициналық көмек көрсету; </w:t>
      </w:r>
      <w:r>
        <w:br/>
      </w:r>
      <w:r>
        <w:rPr>
          <w:rFonts w:ascii="Times New Roman"/>
          <w:b w:val="false"/>
          <w:i w:val="false"/>
          <w:color w:val="000000"/>
          <w:sz w:val="28"/>
        </w:rPr>
        <w:t xml:space="preserve">
      4) науқастар үшiн ұтымды еңбек, тұрмыстық және санитарлық режимдi ұйымдастыру; </w:t>
      </w:r>
      <w:r>
        <w:br/>
      </w:r>
      <w:r>
        <w:rPr>
          <w:rFonts w:ascii="Times New Roman"/>
          <w:b w:val="false"/>
          <w:i w:val="false"/>
          <w:color w:val="000000"/>
          <w:sz w:val="28"/>
        </w:rPr>
        <w:t xml:space="preserve">
      5) алапеспен ауыратын науқастарды тұратын жерлерi бойынша амбулаториялық емдеудi ұйымдастыру, оларды мұқият диспансерлiк қадағалау; </w:t>
      </w:r>
      <w:r>
        <w:br/>
      </w:r>
      <w:r>
        <w:rPr>
          <w:rFonts w:ascii="Times New Roman"/>
          <w:b w:val="false"/>
          <w:i w:val="false"/>
          <w:color w:val="000000"/>
          <w:sz w:val="28"/>
        </w:rPr>
        <w:t xml:space="preserve">
      6) алапес бойынша ғылыми-зерттеу жұмыстарын жүргiзу болып табылады. </w:t>
      </w:r>
      <w:r>
        <w:br/>
      </w:r>
      <w:r>
        <w:rPr>
          <w:rFonts w:ascii="Times New Roman"/>
          <w:b w:val="false"/>
          <w:i w:val="false"/>
          <w:color w:val="000000"/>
          <w:sz w:val="28"/>
        </w:rPr>
        <w:t>
</w:t>
      </w:r>
      <w:r>
        <w:rPr>
          <w:rFonts w:ascii="Times New Roman"/>
          <w:b w:val="false"/>
          <w:i w:val="false"/>
          <w:color w:val="000000"/>
          <w:sz w:val="28"/>
        </w:rPr>
        <w:t xml:space="preserve">
      3. Лепрозорий өзiне жүктелген мiндеттердi жүзеге асыру кезiнде мынадай iс-шараларды да орындайды: </w:t>
      </w:r>
      <w:r>
        <w:br/>
      </w:r>
      <w:r>
        <w:rPr>
          <w:rFonts w:ascii="Times New Roman"/>
          <w:b w:val="false"/>
          <w:i w:val="false"/>
          <w:color w:val="000000"/>
          <w:sz w:val="28"/>
        </w:rPr>
        <w:t xml:space="preserve">
      1) аумақтық денсаулық сақтау органдарымен, емдеу-алдын алу, санитарлық алдын алу және өзге де ұйымдармен байланыс орнатады және оларды белгiленген тәртiппен алапеске қарсы күрес жөнiндегi iс-шараларды жүргiзуге қатысуға тартады; </w:t>
      </w:r>
      <w:r>
        <w:br/>
      </w:r>
      <w:r>
        <w:rPr>
          <w:rFonts w:ascii="Times New Roman"/>
          <w:b w:val="false"/>
          <w:i w:val="false"/>
          <w:color w:val="000000"/>
          <w:sz w:val="28"/>
        </w:rPr>
        <w:t xml:space="preserve">
      2) Лепрозорий қызмет көрсететiн аймақтағы емдеу-алдын алу ұйымдарында жұмыс iстейтiн дәрiгерлер мен орта медициналық қызметшiлердiң алапес жөнiндегi даярлығын қамтамасыз етедi; </w:t>
      </w:r>
      <w:r>
        <w:br/>
      </w:r>
      <w:r>
        <w:rPr>
          <w:rFonts w:ascii="Times New Roman"/>
          <w:b w:val="false"/>
          <w:i w:val="false"/>
          <w:color w:val="000000"/>
          <w:sz w:val="28"/>
        </w:rPr>
        <w:t>
      3) халықтың арасында санитарлық-ағарту жұмыстарын жүргiзудi ұйымдастырады және оған қатысады.</w:t>
      </w:r>
    </w:p>
    <w:bookmarkEnd w:id="23"/>
    <w:bookmarkStart w:name="z21" w:id="24"/>
    <w:p>
      <w:pPr>
        <w:spacing w:after="0"/>
        <w:ind w:left="0"/>
        <w:jc w:val="left"/>
      </w:pPr>
      <w:r>
        <w:rPr>
          <w:rFonts w:ascii="Times New Roman"/>
          <w:b/>
          <w:i w:val="false"/>
          <w:color w:val="000000"/>
        </w:rPr>
        <w:t xml:space="preserve"> 
 2. Лепрозорийдiң орналасуы</w:t>
      </w:r>
    </w:p>
    <w:bookmarkEnd w:id="24"/>
    <w:bookmarkStart w:name="z22" w:id="25"/>
    <w:p>
      <w:pPr>
        <w:spacing w:after="0"/>
        <w:ind w:left="0"/>
        <w:jc w:val="both"/>
      </w:pPr>
      <w:r>
        <w:rPr>
          <w:rFonts w:ascii="Times New Roman"/>
          <w:b w:val="false"/>
          <w:i w:val="false"/>
          <w:color w:val="000000"/>
          <w:sz w:val="28"/>
        </w:rPr>
        <w:t xml:space="preserve">
      4. Лепрозорий қолайлы қатынас жолдары мен қосалқы ауыл шаруашылығын дамыту мүмкiндiгiн ескере, тиiстi санитарлық-гигиеналық нормаларды сақтай отырып, алапес бойынша эндемиялық аймақтарда ұйымдастырылады. </w:t>
      </w:r>
      <w:r>
        <w:br/>
      </w:r>
      <w:r>
        <w:rPr>
          <w:rFonts w:ascii="Times New Roman"/>
          <w:b w:val="false"/>
          <w:i w:val="false"/>
          <w:color w:val="000000"/>
          <w:sz w:val="28"/>
        </w:rPr>
        <w:t>
</w:t>
      </w:r>
      <w:r>
        <w:rPr>
          <w:rFonts w:ascii="Times New Roman"/>
          <w:b w:val="false"/>
          <w:i w:val="false"/>
          <w:color w:val="000000"/>
          <w:sz w:val="28"/>
        </w:rPr>
        <w:t xml:space="preserve">
      5. Лепрозорий орналасатын аумақ қоршалуы, көгалдандырылуы және екi оқшауланған бөлiкке бөлiнуi тиiс: </w:t>
      </w:r>
      <w:r>
        <w:br/>
      </w:r>
      <w:r>
        <w:rPr>
          <w:rFonts w:ascii="Times New Roman"/>
          <w:b w:val="false"/>
          <w:i w:val="false"/>
          <w:color w:val="000000"/>
          <w:sz w:val="28"/>
        </w:rPr>
        <w:t xml:space="preserve">
      1) науқастарға арналған аумақ; </w:t>
      </w:r>
      <w:r>
        <w:br/>
      </w:r>
      <w:r>
        <w:rPr>
          <w:rFonts w:ascii="Times New Roman"/>
          <w:b w:val="false"/>
          <w:i w:val="false"/>
          <w:color w:val="000000"/>
          <w:sz w:val="28"/>
        </w:rPr>
        <w:t xml:space="preserve">
      2) қызметшiлерге арналған аумақ. </w:t>
      </w:r>
      <w:r>
        <w:br/>
      </w:r>
      <w:r>
        <w:rPr>
          <w:rFonts w:ascii="Times New Roman"/>
          <w:b w:val="false"/>
          <w:i w:val="false"/>
          <w:color w:val="000000"/>
          <w:sz w:val="28"/>
        </w:rPr>
        <w:t>
</w:t>
      </w:r>
      <w:r>
        <w:rPr>
          <w:rFonts w:ascii="Times New Roman"/>
          <w:b w:val="false"/>
          <w:i w:val="false"/>
          <w:color w:val="000000"/>
          <w:sz w:val="28"/>
        </w:rPr>
        <w:t xml:space="preserve">
      6. Лепрозорийдiң учаскесiнде қандай да болмасын бөгде ұйымдардың орналасуына және бөтен адамдардың тұруына жол берiлмейдi. </w:t>
      </w:r>
      <w:r>
        <w:br/>
      </w:r>
      <w:r>
        <w:rPr>
          <w:rFonts w:ascii="Times New Roman"/>
          <w:b w:val="false"/>
          <w:i w:val="false"/>
          <w:color w:val="000000"/>
          <w:sz w:val="28"/>
        </w:rPr>
        <w:t>
</w:t>
      </w:r>
      <w:r>
        <w:rPr>
          <w:rFonts w:ascii="Times New Roman"/>
          <w:b w:val="false"/>
          <w:i w:val="false"/>
          <w:color w:val="000000"/>
          <w:sz w:val="28"/>
        </w:rPr>
        <w:t xml:space="preserve">
      7. Лепрозорийде науқастардың олар үшiн емдiк фактор ретiндегi еңбегiн пайдалана отырып, қосалқы ауыл шаруашылығын жүргiзу мүмкiндiгiн беретiн жер учаскесiнiң болуы тиiс. </w:t>
      </w:r>
      <w:r>
        <w:br/>
      </w:r>
      <w:r>
        <w:rPr>
          <w:rFonts w:ascii="Times New Roman"/>
          <w:b w:val="false"/>
          <w:i w:val="false"/>
          <w:color w:val="000000"/>
          <w:sz w:val="28"/>
        </w:rPr>
        <w:t>
</w:t>
      </w:r>
      <w:r>
        <w:rPr>
          <w:rFonts w:ascii="Times New Roman"/>
          <w:b w:val="false"/>
          <w:i w:val="false"/>
          <w:color w:val="000000"/>
          <w:sz w:val="28"/>
        </w:rPr>
        <w:t xml:space="preserve">
      8. Төсегiнiң санына қарамастан лепрозорийде мыналар болуы тиiс: </w:t>
      </w:r>
      <w:r>
        <w:br/>
      </w:r>
      <w:r>
        <w:rPr>
          <w:rFonts w:ascii="Times New Roman"/>
          <w:b w:val="false"/>
          <w:i w:val="false"/>
          <w:color w:val="000000"/>
          <w:sz w:val="28"/>
        </w:rPr>
        <w:t xml:space="preserve">
      1) науқастарға арналған аумақта - стационар, изолятор, мүгедектерге арналған бөлме, бацилла бөлушi және негативтiк науқастарды бөлек орналастыру ескерiлген науқастар үшiн тұрғын үйлер, балаларға арналған үй-жай; </w:t>
      </w:r>
      <w:r>
        <w:br/>
      </w:r>
      <w:r>
        <w:rPr>
          <w:rFonts w:ascii="Times New Roman"/>
          <w:b w:val="false"/>
          <w:i w:val="false"/>
          <w:color w:val="000000"/>
          <w:sz w:val="28"/>
        </w:rPr>
        <w:t xml:space="preserve">
      2) амбулатория (емхана) мынадай кабинеттерiмен: терапевтiк, хирургиялық, көз, тiс дәрiгерi, рентген, физиотерапия, дәрiхана, зертхана, тамақ блогы-асхана, дезинфекциялық камерасы бар монша-кiр жуғыш, шеберханалар, клуб, кино, кiтапхана, мәйiтхана; </w:t>
      </w:r>
      <w:r>
        <w:br/>
      </w:r>
      <w:r>
        <w:rPr>
          <w:rFonts w:ascii="Times New Roman"/>
          <w:b w:val="false"/>
          <w:i w:val="false"/>
          <w:color w:val="000000"/>
          <w:sz w:val="28"/>
        </w:rPr>
        <w:t xml:space="preserve">
      3) қызметшiлерге арналған аумақта - қызмет көрсететiн қызметшiлерге арналған тұрғын үйлер, клуб, мектеп, балалар бақшасы және медициналық пункт; </w:t>
      </w:r>
      <w:r>
        <w:br/>
      </w:r>
      <w:r>
        <w:rPr>
          <w:rFonts w:ascii="Times New Roman"/>
          <w:b w:val="false"/>
          <w:i w:val="false"/>
          <w:color w:val="000000"/>
          <w:sz w:val="28"/>
        </w:rPr>
        <w:t>
      4) әкiмшiлiктiк-шаруашылықтық ғимарат пен науқастармен кездесуге келген адамдарға арналған үй-жайлар оңаша топпен науқастарға арналған аумақ пен қызметшiлерге арналған аумақтың арасындағы аймақта орналасады.</w:t>
      </w:r>
    </w:p>
    <w:bookmarkEnd w:id="25"/>
    <w:bookmarkStart w:name="z23" w:id="26"/>
    <w:p>
      <w:pPr>
        <w:spacing w:after="0"/>
        <w:ind w:left="0"/>
        <w:jc w:val="left"/>
      </w:pPr>
      <w:r>
        <w:rPr>
          <w:rFonts w:ascii="Times New Roman"/>
          <w:b/>
          <w:i w:val="false"/>
          <w:color w:val="000000"/>
        </w:rPr>
        <w:t xml:space="preserve"> 
 3. Лепрозорийдiң әкiмшiлiгi</w:t>
      </w:r>
    </w:p>
    <w:bookmarkEnd w:id="26"/>
    <w:bookmarkStart w:name="z24" w:id="27"/>
    <w:p>
      <w:pPr>
        <w:spacing w:after="0"/>
        <w:ind w:left="0"/>
        <w:jc w:val="both"/>
      </w:pPr>
      <w:r>
        <w:rPr>
          <w:rFonts w:ascii="Times New Roman"/>
          <w:b w:val="false"/>
          <w:i w:val="false"/>
          <w:color w:val="000000"/>
          <w:sz w:val="28"/>
        </w:rPr>
        <w:t xml:space="preserve">
      9. Лепрозорийдi денсаулық сақтаудың лепрозорий бағынышты аумақтық органы тағайындайтын және жұмыстан босататын бас дәрiгер басқарады. </w:t>
      </w:r>
      <w:r>
        <w:br/>
      </w:r>
      <w:r>
        <w:rPr>
          <w:rFonts w:ascii="Times New Roman"/>
          <w:b w:val="false"/>
          <w:i w:val="false"/>
          <w:color w:val="000000"/>
          <w:sz w:val="28"/>
        </w:rPr>
        <w:t>
</w:t>
      </w:r>
      <w:r>
        <w:rPr>
          <w:rFonts w:ascii="Times New Roman"/>
          <w:b w:val="false"/>
          <w:i w:val="false"/>
          <w:color w:val="000000"/>
          <w:sz w:val="28"/>
        </w:rPr>
        <w:t xml:space="preserve">
      10. Бас дәрiгер лепрозорийдi жеке негiзде басқарады, лепрозорийдiң мүлкiне және ақшалай қаражатына иешiлiк жасайды және лепрозорийдiң емдеу-алдын алу, әкiмшiлiктiк-шаруашылықтық және қаржылық қызметiне жауап бередi, ол лепрозорий қызмет көрсететiн аймақта алапес бойынша емдеудi ұйымдастырады және бақылайды, аумақтық денсаулық сақтау органдарымен, терi-венерологиялық және басқа ұйымдармен iскерлiк байланыстар орнатады. </w:t>
      </w:r>
      <w:r>
        <w:br/>
      </w:r>
      <w:r>
        <w:rPr>
          <w:rFonts w:ascii="Times New Roman"/>
          <w:b w:val="false"/>
          <w:i w:val="false"/>
          <w:color w:val="000000"/>
          <w:sz w:val="28"/>
        </w:rPr>
        <w:t>
</w:t>
      </w:r>
      <w:r>
        <w:rPr>
          <w:rFonts w:ascii="Times New Roman"/>
          <w:b w:val="false"/>
          <w:i w:val="false"/>
          <w:color w:val="000000"/>
          <w:sz w:val="28"/>
        </w:rPr>
        <w:t xml:space="preserve">
      11. Бас дәрiгер лепрозорий қарауына кiретiн денсаулық сақтау органына лепрозорийдегi барлық төтенше оқиғалар туралы жедел хабарлауға мiндеттi. </w:t>
      </w:r>
      <w:r>
        <w:br/>
      </w:r>
      <w:r>
        <w:rPr>
          <w:rFonts w:ascii="Times New Roman"/>
          <w:b w:val="false"/>
          <w:i w:val="false"/>
          <w:color w:val="000000"/>
          <w:sz w:val="28"/>
        </w:rPr>
        <w:t>
</w:t>
      </w:r>
      <w:r>
        <w:rPr>
          <w:rFonts w:ascii="Times New Roman"/>
          <w:b w:val="false"/>
          <w:i w:val="false"/>
          <w:color w:val="000000"/>
          <w:sz w:val="28"/>
        </w:rPr>
        <w:t xml:space="preserve">
      12. Бас дәрiгердiң медициналық бөлiм бойынша орынбасары лепрозорийдiң барлық емдеу-алдын алу жұмыстарының орындалуы мен сапасына жауап бередi, лепрозорийдiң емдеу-алдын алу және ғылыми-зерттеу қызметiн ұйымдастырады, дәрiгерлiк конференцияларға басшылық жасайды, науқастардың еңбек режимiн, емдiк тамағын ұйымдастырады, лепрозорийдiң санитарлық жағдайын бақылауды жүзеге асырады, дәрiгерлер мен орта медициналық қызметшiлердiң бiлiктiлiгiн арттыру жөнiндегi iс-шараларды қамтамасыз етедi, сондай-ақ ол жоқ болған кезде бас дәрiгердiң мiндетiн атқарады. </w:t>
      </w:r>
      <w:r>
        <w:br/>
      </w:r>
      <w:r>
        <w:rPr>
          <w:rFonts w:ascii="Times New Roman"/>
          <w:b w:val="false"/>
          <w:i w:val="false"/>
          <w:color w:val="000000"/>
          <w:sz w:val="28"/>
        </w:rPr>
        <w:t>
</w:t>
      </w:r>
      <w:r>
        <w:rPr>
          <w:rFonts w:ascii="Times New Roman"/>
          <w:b w:val="false"/>
          <w:i w:val="false"/>
          <w:color w:val="000000"/>
          <w:sz w:val="28"/>
        </w:rPr>
        <w:t xml:space="preserve">
      13. Бас дәрiгердiң әкiмшiлiктiк-шаруашылықтық бөлiм жөнiндегi орынбасары лепрозорийдiң әкiмшiлiктiк-шаруашылықтық қызметiне лепрозорийдiң бас дәрiгерi белгiлеген шектерде басшылық жасайды. </w:t>
      </w:r>
      <w:r>
        <w:br/>
      </w:r>
      <w:r>
        <w:rPr>
          <w:rFonts w:ascii="Times New Roman"/>
          <w:b w:val="false"/>
          <w:i w:val="false"/>
          <w:color w:val="000000"/>
          <w:sz w:val="28"/>
        </w:rPr>
        <w:t>
</w:t>
      </w:r>
      <w:r>
        <w:rPr>
          <w:rFonts w:ascii="Times New Roman"/>
          <w:b w:val="false"/>
          <w:i w:val="false"/>
          <w:color w:val="000000"/>
          <w:sz w:val="28"/>
        </w:rPr>
        <w:t xml:space="preserve">
      14. Бас дәрiгердiң медициналық бөлiм бойынша орынбасары мен бас бухгалтердi бас дәрiгердiң ұсынысы бойынша тиiстi денсаулық сақтау органдары тағайындайды және босатады. </w:t>
      </w:r>
      <w:r>
        <w:br/>
      </w:r>
      <w:r>
        <w:rPr>
          <w:rFonts w:ascii="Times New Roman"/>
          <w:b w:val="false"/>
          <w:i w:val="false"/>
          <w:color w:val="000000"/>
          <w:sz w:val="28"/>
        </w:rPr>
        <w:t xml:space="preserve">
      Өзге қызметшiлердi тағайындау мен босатуды лепрозорийдiң бас дәрiгерi жүргiзедi. </w:t>
      </w:r>
      <w:r>
        <w:br/>
      </w:r>
      <w:r>
        <w:rPr>
          <w:rFonts w:ascii="Times New Roman"/>
          <w:b w:val="false"/>
          <w:i w:val="false"/>
          <w:color w:val="000000"/>
          <w:sz w:val="28"/>
        </w:rPr>
        <w:t>
</w:t>
      </w:r>
      <w:r>
        <w:rPr>
          <w:rFonts w:ascii="Times New Roman"/>
          <w:b w:val="false"/>
          <w:i w:val="false"/>
          <w:color w:val="000000"/>
          <w:sz w:val="28"/>
        </w:rPr>
        <w:t xml:space="preserve">
      15. Эпидемиологиялық бөлiмнiң меңгерушiсi немесе лепрозорийдiң эпидемиолог дәрiгерi аумақтық денсаулық сақтау органдарының қатысуымен қызмет көрсететiн аймақта алапеске қарсы алдын алу iс-шараларын ұйымдастырады және аймақта және лепрозорийдiң iшiнде эпидемиологиялық бақылаудың тиiстi жағдайына жауап бередi, алапеспен ауыратын науқастардың және олармен байланыста болатын адамдардың жедел және статистикалық есебiн жүргiзедi. </w:t>
      </w:r>
      <w:r>
        <w:br/>
      </w:r>
      <w:r>
        <w:rPr>
          <w:rFonts w:ascii="Times New Roman"/>
          <w:b w:val="false"/>
          <w:i w:val="false"/>
          <w:color w:val="000000"/>
          <w:sz w:val="28"/>
        </w:rPr>
        <w:t>
      16. Лепрозорийдiң өзге қызметшiлерiнiң мiндеттерiн осы ереженi басшылыққа ала отырып, бас дәрiгер белгiлейдi.</w:t>
      </w:r>
    </w:p>
    <w:bookmarkEnd w:id="27"/>
    <w:bookmarkStart w:name="z25" w:id="28"/>
    <w:p>
      <w:pPr>
        <w:spacing w:after="0"/>
        <w:ind w:left="0"/>
        <w:jc w:val="left"/>
      </w:pPr>
      <w:r>
        <w:rPr>
          <w:rFonts w:ascii="Times New Roman"/>
          <w:b/>
          <w:i w:val="false"/>
          <w:color w:val="000000"/>
        </w:rPr>
        <w:t xml:space="preserve"> 
 4. Лепрозорийдiң режимi, науқастарға медициналық қызмет</w:t>
      </w:r>
      <w:r>
        <w:br/>
      </w:r>
      <w:r>
        <w:rPr>
          <w:rFonts w:ascii="Times New Roman"/>
          <w:b/>
          <w:i w:val="false"/>
          <w:color w:val="000000"/>
        </w:rPr>
        <w:t>
көрсету және қызметшiлердi жеке алдын алу ережелерi</w:t>
      </w:r>
    </w:p>
    <w:bookmarkEnd w:id="28"/>
    <w:bookmarkStart w:name="z26" w:id="29"/>
    <w:p>
      <w:pPr>
        <w:spacing w:after="0"/>
        <w:ind w:left="0"/>
        <w:jc w:val="both"/>
      </w:pPr>
      <w:r>
        <w:rPr>
          <w:rFonts w:ascii="Times New Roman"/>
          <w:b w:val="false"/>
          <w:i w:val="false"/>
          <w:color w:val="000000"/>
          <w:sz w:val="28"/>
        </w:rPr>
        <w:t xml:space="preserve">
      17. Әрбiр лепрозорийде орта медициналық қызметшiлердiң мiндеттi тәулiк бойғы кезекшiлiгi белгiленедi. Дәрiгерлердiң кезекшiлiгi 150 және одан да көп төсектi лепрозорийлерде белгiленедi. Аз төсегi бар лепрозорийлерде кезекшi дәрiгер ауыр және операциядан кейiнгi науқастар болғанда тағайындалады. </w:t>
      </w:r>
      <w:r>
        <w:br/>
      </w:r>
      <w:r>
        <w:rPr>
          <w:rFonts w:ascii="Times New Roman"/>
          <w:b w:val="false"/>
          <w:i w:val="false"/>
          <w:color w:val="000000"/>
          <w:sz w:val="28"/>
        </w:rPr>
        <w:t>
</w:t>
      </w:r>
      <w:r>
        <w:rPr>
          <w:rFonts w:ascii="Times New Roman"/>
          <w:b w:val="false"/>
          <w:i w:val="false"/>
          <w:color w:val="000000"/>
          <w:sz w:val="28"/>
        </w:rPr>
        <w:t xml:space="preserve">
      18. Олардың туыстары мен өзге де адамдардың науқастармен кездесуiне арнайы бөлiнген бөлмеде рұқсат етiледi. Кездесу кезiнде науқастың келушiлермен жақын байланыста болу мүмкiндiгiне және науқастардың тамақ өнiмдерiн, киiмдердi т.б. беруiне жол берiлмеуi тиiс. </w:t>
      </w:r>
      <w:r>
        <w:br/>
      </w:r>
      <w:r>
        <w:rPr>
          <w:rFonts w:ascii="Times New Roman"/>
          <w:b w:val="false"/>
          <w:i w:val="false"/>
          <w:color w:val="000000"/>
          <w:sz w:val="28"/>
        </w:rPr>
        <w:t xml:space="preserve">
      Науқаспен бiрге келген отбасының денi сау мүшелерi, оның iшiнде балалар да, лепрозорийге қабылданбайды. </w:t>
      </w:r>
      <w:r>
        <w:br/>
      </w:r>
      <w:r>
        <w:rPr>
          <w:rFonts w:ascii="Times New Roman"/>
          <w:b w:val="false"/>
          <w:i w:val="false"/>
          <w:color w:val="000000"/>
          <w:sz w:val="28"/>
        </w:rPr>
        <w:t xml:space="preserve">
      Барлық еңбекке жарамды науқастар өз өзiне қызмет көрсетуге тартылады. </w:t>
      </w:r>
      <w:r>
        <w:br/>
      </w:r>
      <w:r>
        <w:rPr>
          <w:rFonts w:ascii="Times New Roman"/>
          <w:b w:val="false"/>
          <w:i w:val="false"/>
          <w:color w:val="000000"/>
          <w:sz w:val="28"/>
        </w:rPr>
        <w:t xml:space="preserve">
      Науқастарға мазмұнды демалыс ұсыну мақсатында лепрозорийде: клуб, кiтапхана, демалыс бөлмесi және т.б. ұйымдастырылады. </w:t>
      </w:r>
      <w:r>
        <w:br/>
      </w:r>
      <w:r>
        <w:rPr>
          <w:rFonts w:ascii="Times New Roman"/>
          <w:b w:val="false"/>
          <w:i w:val="false"/>
          <w:color w:val="000000"/>
          <w:sz w:val="28"/>
        </w:rPr>
        <w:t xml:space="preserve">
      Лепрозорий әкiмшiлiгi Алапеспен ауырғандардың ата-аналарына түскен науқастардың туған-туысқандарына мынадай жағдайларда хабарлауға мiндеттi: </w:t>
      </w:r>
      <w:r>
        <w:br/>
      </w:r>
      <w:r>
        <w:rPr>
          <w:rFonts w:ascii="Times New Roman"/>
          <w:b w:val="false"/>
          <w:i w:val="false"/>
          <w:color w:val="000000"/>
          <w:sz w:val="28"/>
        </w:rPr>
        <w:t xml:space="preserve">
      егер лепрозорийге өздерi (туған-туысқандарының қатысуынсыз) түскен болса, науқас балалар мен жасөспiрiмдер туралы; </w:t>
      </w:r>
      <w:r>
        <w:br/>
      </w:r>
      <w:r>
        <w:rPr>
          <w:rFonts w:ascii="Times New Roman"/>
          <w:b w:val="false"/>
          <w:i w:val="false"/>
          <w:color w:val="000000"/>
          <w:sz w:val="28"/>
        </w:rPr>
        <w:t xml:space="preserve">
      науқастың қайтыс болғандығы туралы. </w:t>
      </w:r>
      <w:r>
        <w:br/>
      </w:r>
      <w:r>
        <w:rPr>
          <w:rFonts w:ascii="Times New Roman"/>
          <w:b w:val="false"/>
          <w:i w:val="false"/>
          <w:color w:val="000000"/>
          <w:sz w:val="28"/>
        </w:rPr>
        <w:t>
</w:t>
      </w:r>
      <w:r>
        <w:rPr>
          <w:rFonts w:ascii="Times New Roman"/>
          <w:b w:val="false"/>
          <w:i w:val="false"/>
          <w:color w:val="000000"/>
          <w:sz w:val="28"/>
        </w:rPr>
        <w:t xml:space="preserve">
      19. Алапеспен ауыруға күдiктi адамдар дәл диагнозы анықталғанша науқастардың үй-жайынан бөлек арнаулы диагностикалық палатаға орналастырылады. </w:t>
      </w:r>
      <w:r>
        <w:br/>
      </w:r>
      <w:r>
        <w:rPr>
          <w:rFonts w:ascii="Times New Roman"/>
          <w:b w:val="false"/>
          <w:i w:val="false"/>
          <w:color w:val="000000"/>
          <w:sz w:val="28"/>
        </w:rPr>
        <w:t xml:space="preserve">
      Алапеспен ауырған ата-аналардың денi сау балалары тәрбиеленуге туған-туысқандарына немесе мамандандырылған балалар бөлiмшесiне берiледi. Алапеспен ауырған ата-аналардың балаларына эпидемиологиялық бақылауды лепрозорий жүзеге асырады. </w:t>
      </w:r>
      <w:r>
        <w:br/>
      </w:r>
      <w:r>
        <w:rPr>
          <w:rFonts w:ascii="Times New Roman"/>
          <w:b w:val="false"/>
          <w:i w:val="false"/>
          <w:color w:val="000000"/>
          <w:sz w:val="28"/>
        </w:rPr>
        <w:t>
</w:t>
      </w:r>
      <w:r>
        <w:rPr>
          <w:rFonts w:ascii="Times New Roman"/>
          <w:b w:val="false"/>
          <w:i w:val="false"/>
          <w:color w:val="000000"/>
          <w:sz w:val="28"/>
        </w:rPr>
        <w:t>
      20. Лепрозорийден шығару Қазақстан Республикасының Денсаулық сақтау iсi жөнiндегi агенттiгiнiң алапеске қарсы күрес жөнiндегi нұсқаулығына </w:t>
      </w:r>
      <w:r>
        <w:rPr>
          <w:rFonts w:ascii="Times New Roman"/>
          <w:b w:val="false"/>
          <w:i w:val="false"/>
          <w:color w:val="000000"/>
          <w:sz w:val="28"/>
        </w:rPr>
        <w:t>сәйкес</w:t>
      </w:r>
      <w:r>
        <w:rPr>
          <w:rFonts w:ascii="Times New Roman"/>
          <w:b w:val="false"/>
          <w:i w:val="false"/>
          <w:color w:val="000000"/>
          <w:sz w:val="28"/>
        </w:rPr>
        <w:t xml:space="preserve"> жүргізіледі. </w:t>
      </w:r>
      <w:r>
        <w:br/>
      </w:r>
      <w:r>
        <w:rPr>
          <w:rFonts w:ascii="Times New Roman"/>
          <w:b w:val="false"/>
          <w:i w:val="false"/>
          <w:color w:val="000000"/>
          <w:sz w:val="28"/>
        </w:rPr>
        <w:t>
</w:t>
      </w:r>
      <w:r>
        <w:rPr>
          <w:rFonts w:ascii="Times New Roman"/>
          <w:b w:val="false"/>
          <w:i w:val="false"/>
          <w:color w:val="000000"/>
          <w:sz w:val="28"/>
        </w:rPr>
        <w:t xml:space="preserve">
      21. Лепрозорийдiң науқастарға арналған iшкi тәртiп ережелерi және қызметкерлерге арналған iшкi еңбек тәртiбi болуы тиiс: </w:t>
      </w:r>
      <w:r>
        <w:br/>
      </w:r>
      <w:r>
        <w:rPr>
          <w:rFonts w:ascii="Times New Roman"/>
          <w:b w:val="false"/>
          <w:i w:val="false"/>
          <w:color w:val="000000"/>
          <w:sz w:val="28"/>
        </w:rPr>
        <w:t xml:space="preserve">
      1) Лепрозорийде қайтыс болған адамдардың мәйiттерi патологоанатомиялық союға жатады; </w:t>
      </w:r>
      <w:r>
        <w:br/>
      </w:r>
      <w:r>
        <w:rPr>
          <w:rFonts w:ascii="Times New Roman"/>
          <w:b w:val="false"/>
          <w:i w:val="false"/>
          <w:color w:val="000000"/>
          <w:sz w:val="28"/>
        </w:rPr>
        <w:t xml:space="preserve">
      2) Лепрозорийдiң қызметкерлерi жұмысты аурухана ауласының аумағында олар үшiн орындалатын жұмыстың түрiне қарай белгiленген санитарлық-гигиеналық киiммен жүргiзедi; </w:t>
      </w:r>
      <w:r>
        <w:br/>
      </w:r>
      <w:r>
        <w:rPr>
          <w:rFonts w:ascii="Times New Roman"/>
          <w:b w:val="false"/>
          <w:i w:val="false"/>
          <w:color w:val="000000"/>
          <w:sz w:val="28"/>
        </w:rPr>
        <w:t xml:space="preserve">
      3) Жұмыс киiмi лепрозорийден шығарылмайды, арнаулы бөлiнген орында сақталады; </w:t>
      </w:r>
      <w:r>
        <w:br/>
      </w:r>
      <w:r>
        <w:rPr>
          <w:rFonts w:ascii="Times New Roman"/>
          <w:b w:val="false"/>
          <w:i w:val="false"/>
          <w:color w:val="000000"/>
          <w:sz w:val="28"/>
        </w:rPr>
        <w:t xml:space="preserve">
      4) науқастарды тасымалдау, пайдаланылған орау материалдарын жинау, дәрет ыдыстарын, түкiргiштердi, легендер мен дәретханаларды жиыстыру мен тазалау, қайтыс болған науқастардың мәйiттерiн сою қолғап киiп жүргiзiледi. Үй-жайды жиыстыруды және лас зертхананы, дәрiхана мен басқа да ыдыстарды, қатты және өзге де мүкаммалды жуу хлороминнiң 5%-тiк ерiтiндiсiмен алдын ала тазалағаннан кейiн жүргiзiледi; </w:t>
      </w:r>
      <w:r>
        <w:br/>
      </w:r>
      <w:r>
        <w:rPr>
          <w:rFonts w:ascii="Times New Roman"/>
          <w:b w:val="false"/>
          <w:i w:val="false"/>
          <w:color w:val="000000"/>
          <w:sz w:val="28"/>
        </w:rPr>
        <w:t xml:space="preserve">
      5) Ауыз қуысына (тiс дәрiгерлiк, тiс салу т.б.) мұрын қуысына әр түрлi операциялар мен процедураларды орындау кезiнде және науқастардан асқазан сөлiн алу кезiнде дәке респираторларды пайдалану қажет; </w:t>
      </w:r>
      <w:r>
        <w:br/>
      </w:r>
      <w:r>
        <w:rPr>
          <w:rFonts w:ascii="Times New Roman"/>
          <w:b w:val="false"/>
          <w:i w:val="false"/>
          <w:color w:val="000000"/>
          <w:sz w:val="28"/>
        </w:rPr>
        <w:t xml:space="preserve">
      6) Жұмыс күнi iшiнде науқастармен немесе жұқпалы материалдармен (мәйiттердi сою, операция, кiр iшкиiмдердi жуу және басқа) тығыз қатынаста болған қызметкерлерге жұмыс аяқталғаннан кейiн душ қабылдау ұсынылады; </w:t>
      </w:r>
      <w:r>
        <w:br/>
      </w:r>
      <w:r>
        <w:rPr>
          <w:rFonts w:ascii="Times New Roman"/>
          <w:b w:val="false"/>
          <w:i w:val="false"/>
          <w:color w:val="000000"/>
          <w:sz w:val="28"/>
        </w:rPr>
        <w:t xml:space="preserve">
      7) Қызметкерлер арнайы бөлiнген бөлмелерде тамақтанады; </w:t>
      </w:r>
      <w:r>
        <w:br/>
      </w:r>
      <w:r>
        <w:rPr>
          <w:rFonts w:ascii="Times New Roman"/>
          <w:b w:val="false"/>
          <w:i w:val="false"/>
          <w:color w:val="000000"/>
          <w:sz w:val="28"/>
        </w:rPr>
        <w:t xml:space="preserve">
      8) Лепрозорий қызметкерлерi олардың қызметтiк мiндеттерiнен артық науқастармен жақын қарым-қатынаста болмауы тиiс; </w:t>
      </w:r>
      <w:r>
        <w:br/>
      </w:r>
      <w:r>
        <w:rPr>
          <w:rFonts w:ascii="Times New Roman"/>
          <w:b w:val="false"/>
          <w:i w:val="false"/>
          <w:color w:val="000000"/>
          <w:sz w:val="28"/>
        </w:rPr>
        <w:t xml:space="preserve">
      9) Жууға түскен науқастардың киiмдерi кейiн 15 минут қайната отырып, соданың 2%-тiк ерiтiндiсiнде шылау немесе 4 сағаттық экспозиция арқылы хлороминнiң 5%-тiк ерiтiндiсiнде шылау жолымен зарарсыздандырылуы тиiс; </w:t>
      </w:r>
      <w:r>
        <w:br/>
      </w:r>
      <w:r>
        <w:rPr>
          <w:rFonts w:ascii="Times New Roman"/>
          <w:b w:val="false"/>
          <w:i w:val="false"/>
          <w:color w:val="000000"/>
          <w:sz w:val="28"/>
        </w:rPr>
        <w:t xml:space="preserve">
      10) Қызмет көрсетушi құрамның киiмдерi (халаттар, жұмыс киiмдерi және басқа) жуылады, қайнатылады, үтiктеледi және жеке бөлмеде сақталады; </w:t>
      </w:r>
      <w:r>
        <w:br/>
      </w:r>
      <w:r>
        <w:rPr>
          <w:rFonts w:ascii="Times New Roman"/>
          <w:b w:val="false"/>
          <w:i w:val="false"/>
          <w:color w:val="000000"/>
          <w:sz w:val="28"/>
        </w:rPr>
        <w:t xml:space="preserve">
      11) Пайдаланылған барлық орау материалдары өртеледi; </w:t>
      </w:r>
      <w:r>
        <w:br/>
      </w:r>
      <w:r>
        <w:rPr>
          <w:rFonts w:ascii="Times New Roman"/>
          <w:b w:val="false"/>
          <w:i w:val="false"/>
          <w:color w:val="000000"/>
          <w:sz w:val="28"/>
        </w:rPr>
        <w:t xml:space="preserve">
      12) Науқастардан түскен құжаттар мен ақша ыстық үтiкпен немесе формалиннiң буымен дезинфекцияланады; </w:t>
      </w:r>
      <w:r>
        <w:br/>
      </w:r>
      <w:r>
        <w:rPr>
          <w:rFonts w:ascii="Times New Roman"/>
          <w:b w:val="false"/>
          <w:i w:val="false"/>
          <w:color w:val="000000"/>
          <w:sz w:val="28"/>
        </w:rPr>
        <w:t>
      13) Алапеске қарсы ұйымдарда жұмыс iстейтiн адамдар диспансерлiк қадағалауға жатады.</w:t>
      </w:r>
    </w:p>
    <w:bookmarkEnd w:id="29"/>
    <w:bookmarkStart w:name="z27" w:id="30"/>
    <w:p>
      <w:pPr>
        <w:spacing w:after="0"/>
        <w:ind w:left="0"/>
        <w:jc w:val="left"/>
      </w:pPr>
      <w:r>
        <w:rPr>
          <w:rFonts w:ascii="Times New Roman"/>
          <w:b/>
          <w:i w:val="false"/>
          <w:color w:val="000000"/>
        </w:rPr>
        <w:t xml:space="preserve"> 
 5. Лепрозорийдiң шаруашылығы, еңбек режимi,</w:t>
      </w:r>
      <w:r>
        <w:br/>
      </w:r>
      <w:r>
        <w:rPr>
          <w:rFonts w:ascii="Times New Roman"/>
          <w:b/>
          <w:i w:val="false"/>
          <w:color w:val="000000"/>
        </w:rPr>
        <w:t>
есептiлiгi, күзетi</w:t>
      </w:r>
    </w:p>
    <w:bookmarkEnd w:id="30"/>
    <w:bookmarkStart w:name="z28" w:id="31"/>
    <w:p>
      <w:pPr>
        <w:spacing w:after="0"/>
        <w:ind w:left="0"/>
        <w:jc w:val="both"/>
      </w:pPr>
      <w:r>
        <w:rPr>
          <w:rFonts w:ascii="Times New Roman"/>
          <w:b w:val="false"/>
          <w:i w:val="false"/>
          <w:color w:val="000000"/>
          <w:sz w:val="28"/>
        </w:rPr>
        <w:t>
      22. Лепрозорийге жатқызылған алапеспен ауыратын еңбекке жарамды науқастар негiзгi және қосалқы шаруашылық бойынша, сондай-ақ басқа науқастарды күту бойынша жұмыстарды орындауға тартылуы мүмкiн.</w:t>
      </w:r>
      <w:r>
        <w:br/>
      </w:r>
      <w:r>
        <w:rPr>
          <w:rFonts w:ascii="Times New Roman"/>
          <w:b w:val="false"/>
          <w:i w:val="false"/>
          <w:color w:val="000000"/>
          <w:sz w:val="28"/>
        </w:rPr>
        <w:t>
</w:t>
      </w:r>
      <w:r>
        <w:rPr>
          <w:rFonts w:ascii="Times New Roman"/>
          <w:b w:val="false"/>
          <w:i w:val="false"/>
          <w:color w:val="000000"/>
          <w:sz w:val="28"/>
        </w:rPr>
        <w:t>
      23. Лепрозорий науқастарының науқастардың өздерiнiң жеке мұқтажынан аспайтын мөлшердегi жеке шаруашылықтарын жүргiзуiне бас дәрiгердiң рұқсатымен жол берiледi.</w:t>
      </w:r>
      <w:r>
        <w:br/>
      </w:r>
      <w:r>
        <w:rPr>
          <w:rFonts w:ascii="Times New Roman"/>
          <w:b w:val="false"/>
          <w:i w:val="false"/>
          <w:color w:val="000000"/>
          <w:sz w:val="28"/>
        </w:rPr>
        <w:t>
</w:t>
      </w:r>
      <w:r>
        <w:rPr>
          <w:rFonts w:ascii="Times New Roman"/>
          <w:b w:val="false"/>
          <w:i w:val="false"/>
          <w:color w:val="000000"/>
          <w:sz w:val="28"/>
        </w:rPr>
        <w:t>
      24. Лепрозорий Қазақстан Республикасының Денсаулық сақтау iсi жөнiндегi агенттiгi белгiлеген нысан бойынша және мерзiмде өз қызметi туралы есеп бередi.</w:t>
      </w:r>
      <w:r>
        <w:br/>
      </w:r>
      <w:r>
        <w:rPr>
          <w:rFonts w:ascii="Times New Roman"/>
          <w:b w:val="false"/>
          <w:i w:val="false"/>
          <w:color w:val="000000"/>
          <w:sz w:val="28"/>
        </w:rPr>
        <w:t>
</w:t>
      </w:r>
      <w:r>
        <w:rPr>
          <w:rFonts w:ascii="Times New Roman"/>
          <w:b w:val="false"/>
          <w:i w:val="false"/>
          <w:color w:val="000000"/>
          <w:sz w:val="28"/>
        </w:rPr>
        <w:t>
      25. Лепрозорийде қоғамдық тәртiптi ұстау және постылық қызметтi атқару үшiн, ол туралы ерекше ереженiң негiзiнде және белгiленген құзыреттердiң шеңберiнде күзет құрылады.</w:t>
      </w:r>
    </w:p>
    <w:bookmarkEnd w:id="31"/>
    <w:bookmarkStart w:name="z97" w:id="32"/>
    <w:p>
      <w:pPr>
        <w:spacing w:after="0"/>
        <w:ind w:left="0"/>
        <w:jc w:val="left"/>
      </w:pPr>
      <w:r>
        <w:rPr>
          <w:rFonts w:ascii="Times New Roman"/>
          <w:b/>
          <w:i w:val="false"/>
          <w:color w:val="000000"/>
        </w:rPr>
        <w:t xml:space="preserve"> 
6. Кеңестер, мәжiлiстер, конференциялар</w:t>
      </w:r>
    </w:p>
    <w:bookmarkEnd w:id="32"/>
    <w:bookmarkStart w:name="z98" w:id="33"/>
    <w:p>
      <w:pPr>
        <w:spacing w:after="0"/>
        <w:ind w:left="0"/>
        <w:jc w:val="both"/>
      </w:pPr>
      <w:r>
        <w:rPr>
          <w:rFonts w:ascii="Times New Roman"/>
          <w:b w:val="false"/>
          <w:i w:val="false"/>
          <w:color w:val="000000"/>
          <w:sz w:val="28"/>
        </w:rPr>
        <w:t>
      26. Әр түрлi ұйымдастырушылықтық және әкiмшiлiктiк-шаруашылықтық мәселелердi шешу үшiн лепрозорийдiң бас дәрiгерi мүдделi адамдарды шақыра отырып, лепрозорий қызметкерлерiнiң кеңесiн ұйымдастырады.</w:t>
      </w:r>
      <w:r>
        <w:br/>
      </w:r>
      <w:r>
        <w:rPr>
          <w:rFonts w:ascii="Times New Roman"/>
          <w:b w:val="false"/>
          <w:i w:val="false"/>
          <w:color w:val="000000"/>
          <w:sz w:val="28"/>
        </w:rPr>
        <w:t>
</w:t>
      </w:r>
      <w:r>
        <w:rPr>
          <w:rFonts w:ascii="Times New Roman"/>
          <w:b w:val="false"/>
          <w:i w:val="false"/>
          <w:color w:val="000000"/>
          <w:sz w:val="28"/>
        </w:rPr>
        <w:t>
      27. Лепрозорийде бас дәрігердің немесе оның емдеу мәселелері жөніндегі орынбасарларының төрағалық етуімен жүйелі дәрігерлік конференциялар өткізіледі. Өткізілген конференция туралы мәліметтер арнайы хаттамалар кітабына енгізіледі.</w:t>
      </w:r>
    </w:p>
    <w:bookmarkEnd w:id="33"/>
    <w:bookmarkStart w:name="z100" w:id="34"/>
    <w:p>
      <w:pPr>
        <w:spacing w:after="0"/>
        <w:ind w:left="0"/>
        <w:jc w:val="both"/>
      </w:pPr>
      <w:r>
        <w:rPr>
          <w:rFonts w:ascii="Times New Roman"/>
          <w:b w:val="false"/>
          <w:i w:val="false"/>
          <w:color w:val="000000"/>
          <w:sz w:val="28"/>
        </w:rPr>
        <w:t>
  "Лепраның алдын-алу нұсқауына"</w:t>
      </w:r>
      <w:r>
        <w:br/>
      </w:r>
      <w:r>
        <w:rPr>
          <w:rFonts w:ascii="Times New Roman"/>
          <w:b w:val="false"/>
          <w:i w:val="false"/>
          <w:color w:val="000000"/>
          <w:sz w:val="28"/>
        </w:rPr>
        <w:t xml:space="preserve">
N 1 қосымша 058у-үлгі    </w:t>
      </w:r>
    </w:p>
    <w:bookmarkEnd w:id="34"/>
    <w:p>
      <w:pPr>
        <w:spacing w:after="0"/>
        <w:ind w:left="0"/>
        <w:jc w:val="both"/>
      </w:pPr>
      <w:r>
        <w:rPr>
          <w:rFonts w:ascii="Times New Roman"/>
          <w:b w:val="false"/>
          <w:i w:val="false"/>
          <w:color w:val="000000"/>
          <w:sz w:val="28"/>
        </w:rPr>
        <w:t>             </w:t>
      </w:r>
      <w:r>
        <w:rPr>
          <w:rFonts w:ascii="Times New Roman"/>
          <w:b/>
          <w:i w:val="false"/>
          <w:color w:val="000000"/>
          <w:sz w:val="28"/>
        </w:rPr>
        <w:t>Лепрамен алғашқы рет ауырғаны, лепраның</w:t>
      </w:r>
      <w:r>
        <w:br/>
      </w:r>
      <w:r>
        <w:rPr>
          <w:rFonts w:ascii="Times New Roman"/>
          <w:b w:val="false"/>
          <w:i w:val="false"/>
          <w:color w:val="000000"/>
          <w:sz w:val="28"/>
        </w:rPr>
        <w:t>
</w:t>
      </w:r>
      <w:r>
        <w:rPr>
          <w:rFonts w:ascii="Times New Roman"/>
          <w:b/>
          <w:i w:val="false"/>
          <w:color w:val="000000"/>
          <w:sz w:val="28"/>
        </w:rPr>
        <w:t>              қайталанған анықталған науқас жайында</w:t>
      </w:r>
    </w:p>
    <w:p>
      <w:pPr>
        <w:spacing w:after="0"/>
        <w:ind w:left="0"/>
        <w:jc w:val="both"/>
      </w:pPr>
      <w:r>
        <w:rPr>
          <w:rFonts w:ascii="Times New Roman"/>
          <w:b/>
          <w:i w:val="false"/>
          <w:color w:val="000000"/>
          <w:sz w:val="28"/>
        </w:rPr>
        <w:t>                             Хабарлау</w:t>
      </w:r>
    </w:p>
    <w:p>
      <w:pPr>
        <w:spacing w:after="0"/>
        <w:ind w:left="0"/>
        <w:jc w:val="both"/>
      </w:pPr>
      <w:r>
        <w:rPr>
          <w:rFonts w:ascii="Times New Roman"/>
          <w:b w:val="false"/>
          <w:i w:val="false"/>
          <w:color w:val="000000"/>
          <w:sz w:val="28"/>
        </w:rPr>
        <w:t>                                      Сырхатнама N ______________</w:t>
      </w:r>
      <w:r>
        <w:br/>
      </w:r>
      <w:r>
        <w:rPr>
          <w:rFonts w:ascii="Times New Roman"/>
          <w:b w:val="false"/>
          <w:i w:val="false"/>
          <w:color w:val="000000"/>
          <w:sz w:val="28"/>
        </w:rPr>
        <w:t>
1. Фамилиясы, аты, әкесінің аты _________________________________</w:t>
      </w:r>
      <w:r>
        <w:br/>
      </w:r>
      <w:r>
        <w:rPr>
          <w:rFonts w:ascii="Times New Roman"/>
          <w:b w:val="false"/>
          <w:i w:val="false"/>
          <w:color w:val="000000"/>
          <w:sz w:val="28"/>
        </w:rPr>
        <w:t>
2. Туған жылы ____________ 3. Жынысы __________ 4. Ұлты _________</w:t>
      </w:r>
      <w:r>
        <w:br/>
      </w:r>
      <w:r>
        <w:rPr>
          <w:rFonts w:ascii="Times New Roman"/>
          <w:b w:val="false"/>
          <w:i w:val="false"/>
          <w:color w:val="000000"/>
          <w:sz w:val="28"/>
        </w:rPr>
        <w:t>
5. Мекен жайы ___________________________________________________</w:t>
      </w:r>
      <w:r>
        <w:br/>
      </w:r>
      <w:r>
        <w:rPr>
          <w:rFonts w:ascii="Times New Roman"/>
          <w:b w:val="false"/>
          <w:i w:val="false"/>
          <w:color w:val="000000"/>
          <w:sz w:val="28"/>
        </w:rPr>
        <w:t>
6. Жұмыс орны, білімі, қызметі __________________________________ _________________________________________________________________</w:t>
      </w:r>
      <w:r>
        <w:br/>
      </w:r>
      <w:r>
        <w:rPr>
          <w:rFonts w:ascii="Times New Roman"/>
          <w:b w:val="false"/>
          <w:i w:val="false"/>
          <w:color w:val="000000"/>
          <w:sz w:val="28"/>
        </w:rPr>
        <w:t>
7. Отбасылық жағдайы ____________________________________________ 8-17 п.п. лепра диагнозы алғаш рет қойылған науқасқа толтырылады</w:t>
      </w:r>
      <w:r>
        <w:br/>
      </w:r>
      <w:r>
        <w:rPr>
          <w:rFonts w:ascii="Times New Roman"/>
          <w:b w:val="false"/>
          <w:i w:val="false"/>
          <w:color w:val="000000"/>
          <w:sz w:val="28"/>
        </w:rPr>
        <w:t>
8. Науқастың туған жері _________________________________________</w:t>
      </w:r>
      <w:r>
        <w:br/>
      </w:r>
      <w:r>
        <w:rPr>
          <w:rFonts w:ascii="Times New Roman"/>
          <w:b w:val="false"/>
          <w:i w:val="false"/>
          <w:color w:val="000000"/>
          <w:sz w:val="28"/>
        </w:rPr>
        <w:t>
9. Тұрақты мекен-жайы (осы жерді мекендеу мерзімі) облыс ______________ аудан (қала)_______19_____дан 19____ға дейін облыс ______________ аудан (қала)_______19_____дан 19____ға дейін облыс ______________ аудан (қала)_______19_____дан 19____ға дейін</w:t>
      </w:r>
      <w:r>
        <w:br/>
      </w:r>
      <w:r>
        <w:rPr>
          <w:rFonts w:ascii="Times New Roman"/>
          <w:b w:val="false"/>
          <w:i w:val="false"/>
          <w:color w:val="000000"/>
          <w:sz w:val="28"/>
        </w:rPr>
        <w:t>
10. Ауру тудыруға әсер ететін себептер (астын сыз): тоңазу, улану, жүктілік, босану. Басқа себептер ________________________________ _________________________________________________________________</w:t>
      </w:r>
      <w:r>
        <w:br/>
      </w:r>
      <w:r>
        <w:rPr>
          <w:rFonts w:ascii="Times New Roman"/>
          <w:b w:val="false"/>
          <w:i w:val="false"/>
          <w:color w:val="000000"/>
          <w:sz w:val="28"/>
        </w:rPr>
        <w:t>
11. Лепра ауруының белгілерінің пайда болу мерзімі (анамнез мәліметтері бойынша) ____________________________________________ _________________________________________________________________</w:t>
      </w:r>
      <w:r>
        <w:br/>
      </w:r>
      <w:r>
        <w:rPr>
          <w:rFonts w:ascii="Times New Roman"/>
          <w:b w:val="false"/>
          <w:i w:val="false"/>
          <w:color w:val="000000"/>
          <w:sz w:val="28"/>
        </w:rPr>
        <w:t>
12. Алғашқы көріністердің орналасуы мен сипаты және диагноз</w:t>
      </w:r>
      <w:r>
        <w:br/>
      </w:r>
      <w:r>
        <w:rPr>
          <w:rFonts w:ascii="Times New Roman"/>
          <w:b w:val="false"/>
          <w:i w:val="false"/>
          <w:color w:val="000000"/>
          <w:sz w:val="28"/>
        </w:rPr>
        <w:t>
қойылған кездегі науқастың жағдайы ______________________________ _________________________________________________________________ _________________________________________________________________ _________________________________________________________________</w:t>
      </w:r>
      <w:r>
        <w:br/>
      </w:r>
      <w:r>
        <w:rPr>
          <w:rFonts w:ascii="Times New Roman"/>
          <w:b w:val="false"/>
          <w:i w:val="false"/>
          <w:color w:val="000000"/>
          <w:sz w:val="28"/>
        </w:rPr>
        <w:t>
13. Диагноз (лепраның түрі) _____________________________________ _________________________________________________________________ 13.1. Инкубациялық кезеңнің ұзақтығы ____________________________ _________________________________________________________________</w:t>
      </w:r>
      <w:r>
        <w:br/>
      </w:r>
      <w:r>
        <w:rPr>
          <w:rFonts w:ascii="Times New Roman"/>
          <w:b w:val="false"/>
          <w:i w:val="false"/>
          <w:color w:val="000000"/>
          <w:sz w:val="28"/>
        </w:rPr>
        <w:t>
14. Зерттеудің нәтижелері: ______________________________________ 14.1. а) мұрынның шырышты қабатынан қырынды алу _________________ 14.2. б) терінің скарификаты ____________________________________ 14.3. Терінің биоптаты __________________________________________</w:t>
      </w:r>
      <w:r>
        <w:br/>
      </w:r>
      <w:r>
        <w:rPr>
          <w:rFonts w:ascii="Times New Roman"/>
          <w:b w:val="false"/>
          <w:i w:val="false"/>
          <w:color w:val="000000"/>
          <w:sz w:val="28"/>
        </w:rPr>
        <w:t>
15. Инфекцияның жұғу көзі туралы мәліметтер (фамилиясы, аты,</w:t>
      </w:r>
      <w:r>
        <w:br/>
      </w:r>
      <w:r>
        <w:rPr>
          <w:rFonts w:ascii="Times New Roman"/>
          <w:b w:val="false"/>
          <w:i w:val="false"/>
          <w:color w:val="000000"/>
          <w:sz w:val="28"/>
        </w:rPr>
        <w:t>
әкесінің аты, диагноз, науқасқа қатысы, қарым-қатынастың сипаты</w:t>
      </w:r>
      <w:r>
        <w:br/>
      </w:r>
      <w:r>
        <w:rPr>
          <w:rFonts w:ascii="Times New Roman"/>
          <w:b w:val="false"/>
          <w:i w:val="false"/>
          <w:color w:val="000000"/>
          <w:sz w:val="28"/>
        </w:rPr>
        <w:t>
мен ұзақтығы, қайда тұрады, егер өлсе - өлген уақытын көрсету) _________________________________________________________________ _________________________________________________________________ _________________________________________________________________</w:t>
      </w:r>
      <w:r>
        <w:br/>
      </w:r>
      <w:r>
        <w:rPr>
          <w:rFonts w:ascii="Times New Roman"/>
          <w:b w:val="false"/>
          <w:i w:val="false"/>
          <w:color w:val="000000"/>
          <w:sz w:val="28"/>
        </w:rPr>
        <w:t>
16. Науқастың тұрып жатқан мекені _______________________________</w:t>
      </w:r>
      <w:r>
        <w:br/>
      </w:r>
      <w:r>
        <w:rPr>
          <w:rFonts w:ascii="Times New Roman"/>
          <w:b w:val="false"/>
          <w:i w:val="false"/>
          <w:color w:val="000000"/>
          <w:sz w:val="28"/>
        </w:rPr>
        <w:t>
17. Науқаспен тығыз қарым-қатынаста болған адамдар мен жанұя мүшелерінің тізімі: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N! Фамилиясы, аты, !Туған  ! Науқасқа ! Науқаспен  ! Қарау тек.</w:t>
      </w:r>
      <w:r>
        <w:br/>
      </w:r>
      <w:r>
        <w:rPr>
          <w:rFonts w:ascii="Times New Roman"/>
          <w:b w:val="false"/>
          <w:i w:val="false"/>
          <w:color w:val="000000"/>
          <w:sz w:val="28"/>
        </w:rPr>
        <w:t>
  ! әкесінің аты    ! жылы  ! қатынасы ! қарым-     ! серудің</w:t>
      </w:r>
      <w:r>
        <w:br/>
      </w:r>
      <w:r>
        <w:rPr>
          <w:rFonts w:ascii="Times New Roman"/>
          <w:b w:val="false"/>
          <w:i w:val="false"/>
          <w:color w:val="000000"/>
          <w:sz w:val="28"/>
        </w:rPr>
        <w:t>
  !                 !       !          ! қатынас    ! уақыты мен</w:t>
      </w:r>
      <w:r>
        <w:br/>
      </w:r>
      <w:r>
        <w:rPr>
          <w:rFonts w:ascii="Times New Roman"/>
          <w:b w:val="false"/>
          <w:i w:val="false"/>
          <w:color w:val="000000"/>
          <w:sz w:val="28"/>
        </w:rPr>
        <w:t>
  !                 !       !          ! мерзімі    ! нәтижесі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   Уақыт ________________ Дәрігердің қолы _____________ 18-25 пункттер қайталанған науқасқа толтырылады</w:t>
      </w:r>
      <w:r>
        <w:br/>
      </w:r>
      <w:r>
        <w:rPr>
          <w:rFonts w:ascii="Times New Roman"/>
          <w:b w:val="false"/>
          <w:i w:val="false"/>
          <w:color w:val="000000"/>
          <w:sz w:val="28"/>
        </w:rPr>
        <w:t>
18. Аурудың қайталану белгілерінің байқалу кезеңі (жыл, ай) _____</w:t>
      </w:r>
      <w:r>
        <w:br/>
      </w:r>
      <w:r>
        <w:rPr>
          <w:rFonts w:ascii="Times New Roman"/>
          <w:b w:val="false"/>
          <w:i w:val="false"/>
          <w:color w:val="000000"/>
          <w:sz w:val="28"/>
        </w:rPr>
        <w:t>
19. Ауырған жылы ______ 20. Бұрын қайталанды ма (көрсет)__________ _________________________________________________________________</w:t>
      </w:r>
      <w:r>
        <w:br/>
      </w:r>
      <w:r>
        <w:rPr>
          <w:rFonts w:ascii="Times New Roman"/>
          <w:b w:val="false"/>
          <w:i w:val="false"/>
          <w:color w:val="000000"/>
          <w:sz w:val="28"/>
        </w:rPr>
        <w:t>
21. Амбулаториялық емдеу немесе диспансерлік бақылауға көшіру</w:t>
      </w:r>
      <w:r>
        <w:br/>
      </w:r>
      <w:r>
        <w:rPr>
          <w:rFonts w:ascii="Times New Roman"/>
          <w:b w:val="false"/>
          <w:i w:val="false"/>
          <w:color w:val="000000"/>
          <w:sz w:val="28"/>
        </w:rPr>
        <w:t>
мерзімі (жыл, ай) _________________</w:t>
      </w:r>
      <w:r>
        <w:br/>
      </w:r>
      <w:r>
        <w:rPr>
          <w:rFonts w:ascii="Times New Roman"/>
          <w:b w:val="false"/>
          <w:i w:val="false"/>
          <w:color w:val="000000"/>
          <w:sz w:val="28"/>
        </w:rPr>
        <w:t>
22. Қайталанудың клиникалық көріністері _________________________ _________________________________________________________________ _________________________________________________________________</w:t>
      </w:r>
      <w:r>
        <w:br/>
      </w:r>
      <w:r>
        <w:rPr>
          <w:rFonts w:ascii="Times New Roman"/>
          <w:b w:val="false"/>
          <w:i w:val="false"/>
          <w:color w:val="000000"/>
          <w:sz w:val="28"/>
        </w:rPr>
        <w:t>
23. Зерттеу нәтижелері. _________________________________________ 23.1. Мұрынның шырышты қабатынан қырынды алу ____________________ 23.2. Терінің скарифиты _________________________________________ 23.3. Терінің биоптаты __________________________________________</w:t>
      </w:r>
      <w:r>
        <w:br/>
      </w:r>
      <w:r>
        <w:rPr>
          <w:rFonts w:ascii="Times New Roman"/>
          <w:b w:val="false"/>
          <w:i w:val="false"/>
          <w:color w:val="000000"/>
          <w:sz w:val="28"/>
        </w:rPr>
        <w:t>
24. Аурудың қайталануына әсер ететін себептер (астын сыз): препараттарды аз мөлшерде пайдалану, оларды көтере алмаушылық, емдеу тәртібін бұзу, тоңазу, алкоголь қабылдау, жүктілік, босану, эмоциональдық көңіл-күй немесе физикалық ауыртпалықтар, қолайсыз тұрмыстық жағдайлар.</w:t>
      </w:r>
      <w:r>
        <w:br/>
      </w:r>
      <w:r>
        <w:rPr>
          <w:rFonts w:ascii="Times New Roman"/>
          <w:b w:val="false"/>
          <w:i w:val="false"/>
          <w:color w:val="000000"/>
          <w:sz w:val="28"/>
        </w:rPr>
        <w:t>
Басқа себептер:</w:t>
      </w:r>
      <w:r>
        <w:br/>
      </w:r>
      <w:r>
        <w:rPr>
          <w:rFonts w:ascii="Times New Roman"/>
          <w:b w:val="false"/>
          <w:i w:val="false"/>
          <w:color w:val="000000"/>
          <w:sz w:val="28"/>
        </w:rPr>
        <w:t>
25. Ауруханаға түсу мерзімі (уақыты) ____________________________ Хабарламаны толтыру уақыты: _________________</w:t>
      </w:r>
      <w:r>
        <w:br/>
      </w:r>
      <w:r>
        <w:rPr>
          <w:rFonts w:ascii="Times New Roman"/>
          <w:b w:val="false"/>
          <w:i w:val="false"/>
          <w:color w:val="000000"/>
          <w:sz w:val="28"/>
        </w:rPr>
        <w:t>
Дәрігердің қолы: _____________</w:t>
      </w:r>
    </w:p>
    <w:bookmarkStart w:name="z54" w:id="35"/>
    <w:p>
      <w:pPr>
        <w:spacing w:after="0"/>
        <w:ind w:left="0"/>
        <w:jc w:val="both"/>
      </w:pPr>
      <w:r>
        <w:rPr>
          <w:rFonts w:ascii="Times New Roman"/>
          <w:b w:val="false"/>
          <w:i w:val="false"/>
          <w:color w:val="000000"/>
          <w:sz w:val="28"/>
        </w:rPr>
        <w:t>
"Лепраның алдын-алу нұсқауына"</w:t>
      </w:r>
      <w:r>
        <w:br/>
      </w:r>
      <w:r>
        <w:rPr>
          <w:rFonts w:ascii="Times New Roman"/>
          <w:b w:val="false"/>
          <w:i w:val="false"/>
          <w:color w:val="000000"/>
          <w:sz w:val="28"/>
        </w:rPr>
        <w:t xml:space="preserve">
N 3 қосымша N 27 үлгі    </w:t>
      </w:r>
    </w:p>
    <w:bookmarkEnd w:id="35"/>
    <w:p>
      <w:pPr>
        <w:spacing w:after="0"/>
        <w:ind w:left="0"/>
        <w:jc w:val="both"/>
      </w:pPr>
      <w:r>
        <w:rPr>
          <w:rFonts w:ascii="Times New Roman"/>
          <w:b w:val="false"/>
          <w:i w:val="false"/>
          <w:color w:val="000000"/>
          <w:sz w:val="28"/>
        </w:rPr>
        <w:t>              Лепраға қарсы емдеу мекемесінен шыққан</w:t>
      </w:r>
      <w:r>
        <w:br/>
      </w:r>
      <w:r>
        <w:rPr>
          <w:rFonts w:ascii="Times New Roman"/>
          <w:b w:val="false"/>
          <w:i w:val="false"/>
          <w:color w:val="000000"/>
          <w:sz w:val="28"/>
        </w:rPr>
        <w:t>
                      лепрамен науқас адамның</w:t>
      </w:r>
      <w:r>
        <w:br/>
      </w:r>
      <w:r>
        <w:rPr>
          <w:rFonts w:ascii="Times New Roman"/>
          <w:b w:val="false"/>
          <w:i w:val="false"/>
          <w:color w:val="000000"/>
          <w:sz w:val="28"/>
        </w:rPr>
        <w:t>
           </w:t>
      </w:r>
      <w:r>
        <w:br/>
      </w:r>
      <w:r>
        <w:rPr>
          <w:rFonts w:ascii="Times New Roman"/>
          <w:b w:val="false"/>
          <w:i w:val="false"/>
          <w:color w:val="000000"/>
          <w:sz w:val="28"/>
        </w:rPr>
        <w:t>
                     N ____ алмастыру картасы</w:t>
      </w:r>
    </w:p>
    <w:p>
      <w:pPr>
        <w:spacing w:after="0"/>
        <w:ind w:left="0"/>
        <w:jc w:val="both"/>
      </w:pPr>
      <w:r>
        <w:rPr>
          <w:rFonts w:ascii="Times New Roman"/>
          <w:b w:val="false"/>
          <w:i w:val="false"/>
          <w:color w:val="000000"/>
          <w:sz w:val="28"/>
        </w:rPr>
        <w:t>Бас дәрігерге ___________________________________________________                                  емдеу мекемесінің атауы</w:t>
      </w:r>
      <w:r>
        <w:br/>
      </w:r>
      <w:r>
        <w:rPr>
          <w:rFonts w:ascii="Times New Roman"/>
          <w:b w:val="false"/>
          <w:i w:val="false"/>
          <w:color w:val="000000"/>
          <w:sz w:val="28"/>
        </w:rPr>
        <w:t>
Дәрігерлер комиссиясы ___________________________________________                                  лепраға қарсы мекеменің атауы</w:t>
      </w:r>
      <w:r>
        <w:br/>
      </w:r>
      <w:r>
        <w:rPr>
          <w:rFonts w:ascii="Times New Roman"/>
          <w:b w:val="false"/>
          <w:i w:val="false"/>
          <w:color w:val="000000"/>
          <w:sz w:val="28"/>
        </w:rPr>
        <w:t>
Лепрамен науқас _________________ амбулаториялық емдеуге көшірілді                       Фамилиясы, аты</w:t>
      </w:r>
      <w:r>
        <w:br/>
      </w:r>
      <w:r>
        <w:rPr>
          <w:rFonts w:ascii="Times New Roman"/>
          <w:b w:val="false"/>
          <w:i w:val="false"/>
          <w:color w:val="000000"/>
          <w:sz w:val="28"/>
        </w:rPr>
        <w:t>
Туған жылы ________________ Мекен жайы __________________________ Ауруханада емдеуде ____________дан _______________ ға дейін болды Амбулаториялық емдеуге көшірілді ________________________________ Негізгі диагноз _________________________________________________ Қосалқы аурулары ________________________________________________ Сырхатнама көшірмесі жіберілді ___________________________ уақыты Науқастың лепраға қарсы мекемеге бақылауға келетін уақыты _______            Картаны жіберген уақыты ________________________</w:t>
      </w:r>
      <w:r>
        <w:br/>
      </w:r>
      <w:r>
        <w:rPr>
          <w:rFonts w:ascii="Times New Roman"/>
          <w:b w:val="false"/>
          <w:i w:val="false"/>
          <w:color w:val="000000"/>
          <w:sz w:val="28"/>
        </w:rPr>
        <w:t>
                   Дәрігердің қолы ___________________ _________________________________________________________________ Кесу сызығы</w:t>
      </w:r>
    </w:p>
    <w:p>
      <w:pPr>
        <w:spacing w:after="0"/>
        <w:ind w:left="0"/>
        <w:jc w:val="both"/>
      </w:pPr>
      <w:r>
        <w:rPr>
          <w:rFonts w:ascii="Times New Roman"/>
          <w:b w:val="false"/>
          <w:i w:val="false"/>
          <w:color w:val="000000"/>
          <w:sz w:val="28"/>
        </w:rPr>
        <w:t>Науқасты тіркеуге алғаннан кейін лепраға қарсы емдеу мекемесіне жіберілуге тиісті</w:t>
      </w:r>
      <w:r>
        <w:br/>
      </w:r>
      <w:r>
        <w:rPr>
          <w:rFonts w:ascii="Times New Roman"/>
          <w:b w:val="false"/>
          <w:i w:val="false"/>
          <w:color w:val="000000"/>
          <w:sz w:val="28"/>
        </w:rPr>
        <w:t>
N _____ алмастыру картасының кесілетін талоны</w:t>
      </w:r>
      <w:r>
        <w:br/>
      </w:r>
      <w:r>
        <w:rPr>
          <w:rFonts w:ascii="Times New Roman"/>
          <w:b w:val="false"/>
          <w:i w:val="false"/>
          <w:color w:val="000000"/>
          <w:sz w:val="28"/>
        </w:rPr>
        <w:t>
Бас дәрігерге _________________________</w:t>
      </w:r>
      <w:r>
        <w:br/>
      </w:r>
      <w:r>
        <w:rPr>
          <w:rFonts w:ascii="Times New Roman"/>
          <w:b w:val="false"/>
          <w:i w:val="false"/>
          <w:color w:val="000000"/>
          <w:sz w:val="28"/>
        </w:rPr>
        <w:t>
                   Мекеменің атауы</w:t>
      </w:r>
      <w:r>
        <w:br/>
      </w:r>
      <w:r>
        <w:rPr>
          <w:rFonts w:ascii="Times New Roman"/>
          <w:b w:val="false"/>
          <w:i w:val="false"/>
          <w:color w:val="000000"/>
          <w:sz w:val="28"/>
        </w:rPr>
        <w:t>
Лепрамен науқас _________________________________________________                            Фамилиясы, аты, әкесінің аты, туған жылы</w:t>
      </w:r>
      <w:r>
        <w:br/>
      </w:r>
      <w:r>
        <w:rPr>
          <w:rFonts w:ascii="Times New Roman"/>
          <w:b w:val="false"/>
          <w:i w:val="false"/>
          <w:color w:val="000000"/>
          <w:sz w:val="28"/>
        </w:rPr>
        <w:t>
Амбулаториялық емдеуге қабылданды _______________________________                                              Емдеу мекемесінің атауы</w:t>
      </w:r>
      <w:r>
        <w:br/>
      </w:r>
      <w:r>
        <w:rPr>
          <w:rFonts w:ascii="Times New Roman"/>
          <w:b w:val="false"/>
          <w:i w:val="false"/>
          <w:color w:val="000000"/>
          <w:sz w:val="28"/>
        </w:rPr>
        <w:t>
Сырхатнама көшірмесі алынған уақыт ______________________________ Талонды жіберген уақыты _________________________________________ Дәрігердің қолы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