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0ed5" w14:textId="d160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"Банк операцияларының жекелеген түрлерiн жүзеге асыратын ұйымдардың қаржылық және реттеушi есебiн жасау және ұсыну ережесiн бекiту туралы" 1999 жылғы 25 желтоқсандағы N 455 қаулысымен бекiтiлген Банк операцияларының жекелеген түрлерiн жүзеге асыратын ұйымдардың қаржылық және реттеушi есебiн жасау және ұсыну ережесiне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2000 жылғы 13 қазан N 388 Қазақстан Республикасы Әділет министрлігінде 2000 жылғы 18 желтоқсан N 1335 тіркелді. Күші жойылды - ҚР Ұлттық банкі Басқарамысының 2002 жылғы 23 желтоқсандағы N 509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операцияларының жекелеген түрлерiн жүзеге асыратын ұйымдардың қызметiн реттейтiн нормативтiк құқықтық базаны жетiлдiру мақсатында Қазақстан Республикасы Ұлттық Банкiнiң Басқармасы 
</w:t>
      </w:r>
      <w:r>
        <w:br/>
      </w:r>
      <w:r>
        <w:rPr>
          <w:rFonts w:ascii="Times New Roman"/>
          <w:b w:val="false"/>
          <w:i w:val="false"/>
          <w:color w:val="000000"/>
          <w:sz w:val="28"/>
        </w:rPr>
        <w:t>
                           ҚАУЛЫ ЕТЕДI: 
</w:t>
      </w:r>
      <w:r>
        <w:br/>
      </w:r>
      <w:r>
        <w:rPr>
          <w:rFonts w:ascii="Times New Roman"/>
          <w:b w:val="false"/>
          <w:i w:val="false"/>
          <w:color w:val="000000"/>
          <w:sz w:val="28"/>
        </w:rPr>
        <w:t>
      1. Қазақстан Республикасының Ұлттық Банкi Басқармасының "Банк операцияларының жекелеген түрлерiн жүзеге асыратын ұйымдардың қаржылық және реттеушi есебiн жасау және ұсыну ережесiн бекiту туралы" 1999 жылғы 25 желтоқсандағы N 455 
</w:t>
      </w:r>
      <w:r>
        <w:rPr>
          <w:rFonts w:ascii="Times New Roman"/>
          <w:b w:val="false"/>
          <w:i w:val="false"/>
          <w:color w:val="000000"/>
          <w:sz w:val="28"/>
        </w:rPr>
        <w:t xml:space="preserve"> қаулысымен </w:t>
      </w:r>
      <w:r>
        <w:rPr>
          <w:rFonts w:ascii="Times New Roman"/>
          <w:b w:val="false"/>
          <w:i w:val="false"/>
          <w:color w:val="000000"/>
          <w:sz w:val="28"/>
        </w:rPr>
        <w:t>
 бекiтiлген Банк операцияларының жекелеген түрлерiн жүзеге асыратын ұйымдардың қаржылық және реттеушi есебiн жасау және ұсыну ережесiне Қазақстан Республикасының Қаржы министрлiгiмен келiсiлген өзгерiс бекiтiлсiн және Қазақстан Республикасының Әдiлет министрлiгiнде мемлекеттiк тiркеуден өткен күннен бастап он төрт күннен кейiн күшiне енгiзiлсiн. 
</w:t>
      </w:r>
      <w:r>
        <w:br/>
      </w:r>
      <w:r>
        <w:rPr>
          <w:rFonts w:ascii="Times New Roman"/>
          <w:b w:val="false"/>
          <w:i w:val="false"/>
          <w:color w:val="000000"/>
          <w:sz w:val="28"/>
        </w:rPr>
        <w:t>
      2. Банктердi қадағалау департаментi (Мекiшев А.А.): 
</w:t>
      </w:r>
      <w:r>
        <w:br/>
      </w:r>
      <w:r>
        <w:rPr>
          <w:rFonts w:ascii="Times New Roman"/>
          <w:b w:val="false"/>
          <w:i w:val="false"/>
          <w:color w:val="000000"/>
          <w:sz w:val="28"/>
        </w:rPr>
        <w:t>
      1) Заң департаментiмен (Шәрiпов С.Б.) бiрлесiп осы қаулыны және Қазақстан Республикасының Ұлттық Банкi Басқармасының "Банк операцияларының жекелеген түрлерiн жүзеге асыратын ұйымдардың қаржылық және реттеушi есебiн жасау және ұсыну ережесiн бекiту туралы" 1999 жылғы 25 желтоқсандағы N 455 қаулысымен бекiтiлген Банк операцияларының жекелеген түрлерiн жүзеге асыратын ұйымдардың қаржылық және реттеушi есебiн жасау және ұсыну ережесiне өзгерiстi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министрлiгінде мемлекеттік тiркеуден өткізiлген күннен бастап екі апталық мерзiмда осы қаулыны және Қазақстан Республикасының Ұлттық Банкi Басқармасының "Банк операцияларының жекелеген түрлерін жүзеге асыратын ұйымдардың қаржылық және реттеушi есебiн жасау және ұсыну ережесін бекiту туралы" 1999 жылғы 25 желтоқсандағы N 455 қаулысымен бекітiлген Банк операцияларының жекелеган түрлерiн жүзеге асыратын ұйымдардың қаржылық және реттеуші есебiн жасау және ұсыну ережесiне өзгерісті Қазақстан Республикасының Ұлттық Банкінiңаумақтық филиалдарына және банк операцияларының жекелеген түрлерiн жүзеге асыратын ұйымдарға жіберсiн.
</w:t>
      </w:r>
      <w:r>
        <w:br/>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Е.Т. Жанкелдинге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Республикасының
</w:t>
      </w:r>
      <w:r>
        <w:br/>
      </w:r>
      <w:r>
        <w:rPr>
          <w:rFonts w:ascii="Times New Roman"/>
          <w:b w:val="false"/>
          <w:i w:val="false"/>
          <w:color w:val="000000"/>
          <w:sz w:val="28"/>
        </w:rPr>
        <w:t>
 Қаржы министрлігімен                     Ұлттық Банкі басқармасының
</w:t>
      </w:r>
      <w:r>
        <w:br/>
      </w:r>
      <w:r>
        <w:rPr>
          <w:rFonts w:ascii="Times New Roman"/>
          <w:b w:val="false"/>
          <w:i w:val="false"/>
          <w:color w:val="000000"/>
          <w:sz w:val="28"/>
        </w:rPr>
        <w:t>
 Келісілген                                 2000 жылғы 13 қазандағы
</w:t>
      </w:r>
      <w:r>
        <w:br/>
      </w:r>
      <w:r>
        <w:rPr>
          <w:rFonts w:ascii="Times New Roman"/>
          <w:b w:val="false"/>
          <w:i w:val="false"/>
          <w:color w:val="000000"/>
          <w:sz w:val="28"/>
        </w:rPr>
        <w:t>
 23 қараша 2000 жыл                            N 388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Басқармасының
</w:t>
      </w:r>
      <w:r>
        <w:br/>
      </w:r>
      <w:r>
        <w:rPr>
          <w:rFonts w:ascii="Times New Roman"/>
          <w:b w:val="false"/>
          <w:i w:val="false"/>
          <w:color w:val="000000"/>
          <w:sz w:val="28"/>
        </w:rPr>
        <w:t>
    1999 жылғы 25 желтоқсандағы N 455 
</w:t>
      </w:r>
      <w:r>
        <w:rPr>
          <w:rFonts w:ascii="Times New Roman"/>
          <w:b w:val="false"/>
          <w:i w:val="false"/>
          <w:color w:val="000000"/>
          <w:sz w:val="28"/>
        </w:rPr>
        <w:t xml:space="preserve"> қаулысымен </w:t>
      </w:r>
      <w:r>
        <w:rPr>
          <w:rFonts w:ascii="Times New Roman"/>
          <w:b w:val="false"/>
          <w:i w:val="false"/>
          <w:color w:val="000000"/>
          <w:sz w:val="28"/>
        </w:rPr>
        <w:t>
 бекiтiлген Банк
</w:t>
      </w:r>
      <w:r>
        <w:br/>
      </w:r>
      <w:r>
        <w:rPr>
          <w:rFonts w:ascii="Times New Roman"/>
          <w:b w:val="false"/>
          <w:i w:val="false"/>
          <w:color w:val="000000"/>
          <w:sz w:val="28"/>
        </w:rPr>
        <w:t>
    операцияларының жекелеген түрлерiн жүзеге асыратын ұйымдардың
</w:t>
      </w:r>
      <w:r>
        <w:br/>
      </w:r>
      <w:r>
        <w:rPr>
          <w:rFonts w:ascii="Times New Roman"/>
          <w:b w:val="false"/>
          <w:i w:val="false"/>
          <w:color w:val="000000"/>
          <w:sz w:val="28"/>
        </w:rPr>
        <w:t>
   қаржылық және реттеушi есебiн жасау және ұсыну ережесiне өзгерiс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- 6-тармақтың екінші бөлігіндегі "тоқсан сайын" деген сөз "жыл сайын" деген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Банктің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