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41b92" w14:textId="2841b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қорларының зейнетақы активтерін инвестициялық басқаруды жүзеге асыратын ұйымдарға және зейнетақы активтерін инвестициялық басқару жөніндегі қызметті дербес жүзеге асыратын жинақтаушы зейнетақы қорларын Қазақстан Республикасының бағалы қағаздар рыногында брокерлiк және дилерлiк қызметтi жүзеге асыруға лицензиялар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жөнідегі Ұлттық комиссиясы 2000 жылғы 15 қарашадағы N 90 қаулысы. Қазақстан Республикасы Әділет министрлігінде 2000 жылғы 20 желтоқсанда N 1339 тіркелді. Күші жойылды - ҚР Қаржы нарығын және қаржы ұйымдарын реттеу мен қадағалау жөніндегі агенттігі Басқармасының 2004 жылғы 27 желтоқсандағы N 373 (V043400) қаулысымен (Қолданысқа ену тәртібін қаулының 2-тармағынан қараңыз).</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атауы өзгертілді, кіріспесі жаңа редакцияда жазылды және мәтін бойынша: "Компания", "Компанияның", "Компанияларға", "Компания" деген сөздер тиісінше "Ұйым/Қор", "Ұйымның/Қордың", "Ұйымдарға/Қорларға", "Ұйым/Қор", "Ұлттық комиссия", "Ұлттық комиссияға" деген сөздер тиісінше "Қазақстан Республикасының Ұлттық Банкі", "Қазақстан Республикасының Ұлттық Банкіне" деген сөздермен ауыстырылды, "ол", "оның" деген сөздер "/олар", "/олардың" деген сөздермен толықтырылды - ҚР Ұлттық Банкі  Басқармасының 2003 жылғы 21 сәуірдегі N 132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"Лицензиялау туралы" 
</w:t>
      </w:r>
      <w:r>
        <w:rPr>
          <w:rFonts w:ascii="Times New Roman"/>
          <w:b w:val="false"/>
          <w:i w:val="false"/>
          <w:color w:val="000000"/>
          <w:sz w:val="28"/>
        </w:rPr>
        <w:t xml:space="preserve"> Заңының </w:t>
      </w:r>
      <w:r>
        <w:rPr>
          <w:rFonts w:ascii="Times New Roman"/>
          <w:b w:val="false"/>
          <w:i w:val="false"/>
          <w:color w:val="000000"/>
          <w:sz w:val="28"/>
        </w:rPr>
        <w:t>
 және Қазақстан Республикасының "Бағалы қағаздар рыногы туралы" 
</w:t>
      </w:r>
      <w:r>
        <w:rPr>
          <w:rFonts w:ascii="Times New Roman"/>
          <w:b w:val="false"/>
          <w:i w:val="false"/>
          <w:color w:val="000000"/>
          <w:sz w:val="28"/>
        </w:rPr>
        <w:t xml:space="preserve"> Заңының </w:t>
      </w:r>
      <w:r>
        <w:rPr>
          <w:rFonts w:ascii="Times New Roman"/>
          <w:b w:val="false"/>
          <w:i w:val="false"/>
          <w:color w:val="000000"/>
          <w:sz w:val="28"/>
        </w:rPr>
        <w:t>
 негізінде Қазақстан Республикасы Ұлттық Банкінің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Қаулыда қолданылған ұғымдардың мыналарды бiлдiретiндiктерi белгiленсiн: 
</w:t>
      </w:r>
      <w:r>
        <w:br/>
      </w:r>
      <w:r>
        <w:rPr>
          <w:rFonts w:ascii="Times New Roman"/>
          <w:b w:val="false"/>
          <w:i w:val="false"/>
          <w:color w:val="000000"/>
          <w:sz w:val="28"/>
        </w:rPr>
        <w:t>
      1) Ұйым - жинақтаушы зейнетақы қорларының зейнетақы активтерін инвестициялық басқаруды жүзеге асыратын ұйым;
</w:t>
      </w:r>
      <w:r>
        <w:br/>
      </w:r>
      <w:r>
        <w:rPr>
          <w:rFonts w:ascii="Times New Roman"/>
          <w:b w:val="false"/>
          <w:i w:val="false"/>
          <w:color w:val="000000"/>
          <w:sz w:val="28"/>
        </w:rPr>
        <w:t>
      1-1) "Қор" - зейнетақы активтерін инвестициялық басқару жөніндегі қызметті дербес жүзеге асыратын жинақтаушы зейнетақы қоры; 
</w:t>
      </w:r>
      <w:r>
        <w:br/>
      </w:r>
      <w:r>
        <w:rPr>
          <w:rFonts w:ascii="Times New Roman"/>
          <w:b w:val="false"/>
          <w:i w:val="false"/>
          <w:color w:val="000000"/>
          <w:sz w:val="28"/>
        </w:rPr>
        <w:t>
      2) "Лицензия" - бағалы қағаздар рыногында брокерлiк және дилерлiк қызметтi жүзеге асыруға лицензия; 
</w:t>
      </w:r>
      <w:r>
        <w:br/>
      </w:r>
      <w:r>
        <w:rPr>
          <w:rFonts w:ascii="Times New Roman"/>
          <w:b w:val="false"/>
          <w:i w:val="false"/>
          <w:color w:val="000000"/>
          <w:sz w:val="28"/>
        </w:rPr>
        <w:t>
      3) "бiрiншi басшы" - Ұйымның/Қордың алқалы атқарушы органының басшысы немесе Ұйымның/Қордың атқарушы органының функциясын жеке дара жүзеге асыратын тұлға.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өзгертілді, толықтырылды - ҚР Ұлттық Банкі Басқармасының 2003 жылғы 21 сәуірдегі N 132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Банкінің Ұйымдарға/Қорларға тек қана клиенттердiң шоттарын жүргiзу құқығынсыз (бағалы қағаздармен жасалған мәмiлелердi тiркеу құқығынсыз) екiншi санатты Лицензия беретiндiгi белгiленсiн. Бұл ретте Ұйымға/Қорға берiлген Лицензияның күшi ол/олар бағалы қағаздар рыногында брокерлiк және дилерлiк қызметтi жүзеге асырғанда тек мыналарға ғана қатысты қолданылады: 
</w:t>
      </w:r>
      <w:r>
        <w:br/>
      </w:r>
      <w:r>
        <w:rPr>
          <w:rFonts w:ascii="Times New Roman"/>
          <w:b w:val="false"/>
          <w:i w:val="false"/>
          <w:color w:val="000000"/>
          <w:sz w:val="28"/>
        </w:rPr>
        <w:t>
      1) Ұйымның/Қордың өз активтерiне; 
</w:t>
      </w:r>
      <w:r>
        <w:br/>
      </w:r>
      <w:r>
        <w:rPr>
          <w:rFonts w:ascii="Times New Roman"/>
          <w:b w:val="false"/>
          <w:i w:val="false"/>
          <w:color w:val="000000"/>
          <w:sz w:val="28"/>
        </w:rPr>
        <w:t>
      2) Ұйымның/Қордың инвестициялық басқаруындағы зейнетақы активтерiне.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өзгертілді - ҚР Ұлттық Банкі Басқармасының 2003 жылғы 21 сәуірдегі N 132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Ұйымға/Қорға Лицензия тек оның/олардың штатында қолданылып жүрген бiрiншi санатты бiлiктiлiк куәлiктерiн (бағалы қағаздармен мәмiлелер жасау жөнiндегi жұмыстарды орындауға рұқсат ету құқығымен) иеленген кемiнде үш қызметкердiң болу шартымен ғана  берiлетiндiгі белгіленсiн. Бұл ретте: 
</w:t>
      </w:r>
      <w:r>
        <w:br/>
      </w:r>
      <w:r>
        <w:rPr>
          <w:rFonts w:ascii="Times New Roman"/>
          <w:b w:val="false"/>
          <w:i w:val="false"/>
          <w:color w:val="000000"/>
          <w:sz w:val="28"/>
        </w:rPr>
        <w:t>
      1) Ұйымның/Қордың бiрiншi басшысы не оның/олардың Ұйымның/Қордың бағалы қағаздар рыногында брокерлiк және дилерлiк қызметiне жетекшiлiк жасайтын орынбасары; 
</w:t>
      </w:r>
      <w:r>
        <w:br/>
      </w:r>
      <w:r>
        <w:rPr>
          <w:rFonts w:ascii="Times New Roman"/>
          <w:b w:val="false"/>
          <w:i w:val="false"/>
          <w:color w:val="000000"/>
          <w:sz w:val="28"/>
        </w:rPr>
        <w:t>
      2) Ұйымның/Қордың бағалы қағаздар рыногында брокерлiк және дилерлiк қызметiн жүзеге асыруына байланысты функцияларын орындау жүктелетiн құрылымдық бөлiмшесiнiң басшысы; 
</w:t>
      </w:r>
      <w:r>
        <w:br/>
      </w:r>
      <w:r>
        <w:rPr>
          <w:rFonts w:ascii="Times New Roman"/>
          <w:b w:val="false"/>
          <w:i w:val="false"/>
          <w:color w:val="000000"/>
          <w:sz w:val="28"/>
        </w:rPr>
        <w:t>
      3) Ұйымның/Қордың жоғарыда аталған құрылымдық бөлiмшесiнiң тiкелей бағалы қағаздармен мәмiлелер жасау жөнiндегi жұмыстарды орындайтын қызметкерi аталған бiлiктiлiк куәлiктерiн иеленулерi керек.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өзгертілді - ҚР Ұлттық Банкі Басқармасының 2003 жылғы 21 сәуірдегі N 132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Лицензия алу үшiн Ұйым/Қор Ұлттық комиссияға: 
</w:t>
      </w:r>
      <w:r>
        <w:br/>
      </w:r>
      <w:r>
        <w:rPr>
          <w:rFonts w:ascii="Times New Roman"/>
          <w:b w:val="false"/>
          <w:i w:val="false"/>
          <w:color w:val="000000"/>
          <w:sz w:val="28"/>
        </w:rPr>
        <w:t>
      1) бiрыңғай өтiнiш; 
</w:t>
      </w:r>
      <w:r>
        <w:br/>
      </w:r>
      <w:r>
        <w:rPr>
          <w:rFonts w:ascii="Times New Roman"/>
          <w:b w:val="false"/>
          <w:i w:val="false"/>
          <w:color w:val="000000"/>
          <w:sz w:val="28"/>
        </w:rPr>
        <w:t>
      2) Ұйымның/Қордың лицензиялық алымды төлегендiгi туралы, оның/олардың түскендiгі жөнiнде салық органының белгiсi қойылған төлем құжатының көшiрмесiн; 
</w:t>
      </w:r>
      <w:r>
        <w:br/>
      </w:r>
      <w:r>
        <w:rPr>
          <w:rFonts w:ascii="Times New Roman"/>
          <w:b w:val="false"/>
          <w:i w:val="false"/>
          <w:color w:val="000000"/>
          <w:sz w:val="28"/>
        </w:rPr>
        <w:t>
      3) лауазымдардың атауларын және оларды атқарып отырған тұлғалардың аты-жөндерiн, сондай-ақ осы тұлғаларды жұмысқа қабылдау туралы бұйрықтардың күндерi мен нөмiрлерiн көрсетумен Ұйымның/Қордың штаттық кестесiн; 
</w:t>
      </w:r>
      <w:r>
        <w:br/>
      </w:r>
      <w:r>
        <w:rPr>
          <w:rFonts w:ascii="Times New Roman"/>
          <w:b w:val="false"/>
          <w:i w:val="false"/>
          <w:color w:val="000000"/>
          <w:sz w:val="28"/>
        </w:rPr>
        <w:t>
      4) осы Қаулының 3-тармағының шарттарына сәйкес талап етiлетiн бiлiктiлiк куәлiктерiнiң көшiрмелерiн; 
</w:t>
      </w:r>
      <w:r>
        <w:br/>
      </w:r>
      <w:r>
        <w:rPr>
          <w:rFonts w:ascii="Times New Roman"/>
          <w:b w:val="false"/>
          <w:i w:val="false"/>
          <w:color w:val="000000"/>
          <w:sz w:val="28"/>
        </w:rPr>
        <w:t>
      5) осы Қаулының 3-тармағының шарттарына сәйкес талап етiлетiн бiлiктiлiк куәлiктерiн иеленген тұлғалардың еңбек кiтапшаларының (олар бар болған кезде) көшiрмелерiн немесе оларды жұмысқа қабылдау туралы бұйрықтардың үзiндi-көшiрмелерiн не осындай тұлғалармен жасасқан жеке еңбек шарттарының көшiрмелерiн; 
</w:t>
      </w:r>
      <w:r>
        <w:br/>
      </w:r>
      <w:r>
        <w:rPr>
          <w:rFonts w:ascii="Times New Roman"/>
          <w:b w:val="false"/>
          <w:i w:val="false"/>
          <w:color w:val="000000"/>
          <w:sz w:val="28"/>
        </w:rPr>
        <w:t>
      6) тiгілген, нөмiрленген және Ұйымның/Қордың бiрiншi басшысының немесе оның/олардың мiндетiн атқарушы тұлғаның қолымен және Ұйым/Қор мөрiнiң таңбасымен куәландырылған: 
</w:t>
      </w:r>
      <w:r>
        <w:br/>
      </w:r>
      <w:r>
        <w:rPr>
          <w:rFonts w:ascii="Times New Roman"/>
          <w:b w:val="false"/>
          <w:i w:val="false"/>
          <w:color w:val="000000"/>
          <w:sz w:val="28"/>
        </w:rPr>
        <w:t>
      бағалы қағаздармен мәмілелер жасау және өзге де ықтимал нормалардан басқа Ұйымның/Қордың бағалы қағаздармен жасалған және орындалған мәмiлелерге есеп жүргiзу тәртiбiн ашатын Ұйымның/Қордың бағалы қағаздармен жасаған мәмiлелердiң орындалысына бақылау жасау қағидаларын; 
</w:t>
      </w:r>
      <w:r>
        <w:br/>
      </w:r>
      <w:r>
        <w:rPr>
          <w:rFonts w:ascii="Times New Roman"/>
          <w:b w:val="false"/>
          <w:i w:val="false"/>
          <w:color w:val="000000"/>
          <w:sz w:val="28"/>
        </w:rPr>
        <w:t>
      Ұйымның/Қордың қызметкерлерiне оның/олардың бағалы қағаздармен мәмiлелер жасау кезiнде пайдаланатын бағдарламалық - техникалық құралдарға рұқсат ету қағидаларын; 
</w:t>
      </w:r>
      <w:r>
        <w:br/>
      </w:r>
      <w:r>
        <w:rPr>
          <w:rFonts w:ascii="Times New Roman"/>
          <w:b w:val="false"/>
          <w:i w:val="false"/>
          <w:color w:val="000000"/>
          <w:sz w:val="28"/>
        </w:rPr>
        <w:t>
      Ұйымның/Қордың бағалы қағаздармен мәмiлелер жасауға қатысатын қызметкерлерiнiң лауазымдық нұсқаулықтарын ұсыну керек.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өзгертілді - ҚР Ұлттық Банкі Басқармасының 2003 жылғы 21 сәуірдегі N 132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Ұйым/Қор бағалы қағаздар рыногында брокерлiк және дилерлiк қызметтi жүзеге асыру кезiнде оған қойылатын мынадай талаптар белгiленсiн: 
</w:t>
      </w:r>
      <w:r>
        <w:br/>
      </w:r>
      <w:r>
        <w:rPr>
          <w:rFonts w:ascii="Times New Roman"/>
          <w:b w:val="false"/>
          <w:i w:val="false"/>
          <w:color w:val="000000"/>
          <w:sz w:val="28"/>
        </w:rPr>
        <w:t>
      1) Ұйымның/Қордың ұйымдық құрылымында Ұйымның/Қордың бағалы қағаздар рыногында брокерлiк және дилерлiк қызметiн жүзеге асыруына байланысты функцияларды орындау жүктелетiн жеке құрылымдық бөлiмшесiнiң бар болуы; 
</w:t>
      </w:r>
      <w:r>
        <w:br/>
      </w:r>
      <w:r>
        <w:rPr>
          <w:rFonts w:ascii="Times New Roman"/>
          <w:b w:val="false"/>
          <w:i w:val="false"/>
          <w:color w:val="000000"/>
          <w:sz w:val="28"/>
        </w:rPr>
        <w:t>
      2) жоғарыда аталған бөлiмшенiң қызметкерлерiне Ұйымның/Қордың басқа құрылымдық бөлiмшелерiндегi лауазымдарды қоса атқаруға тыйым салу; 
</w:t>
      </w:r>
      <w:r>
        <w:br/>
      </w:r>
      <w:r>
        <w:rPr>
          <w:rFonts w:ascii="Times New Roman"/>
          <w:b w:val="false"/>
          <w:i w:val="false"/>
          <w:color w:val="000000"/>
          <w:sz w:val="28"/>
        </w:rPr>
        <w:t>
      3) жоғарыда аталған бөлiмшенiң қызметкерлерiне Ұйымның/Қордың басқа құрылымдық бөлiмшелерiндегі қызметкерлердiң функцияларын және мiндеттерiн жүктеуге тыйым салу; 
</w:t>
      </w:r>
      <w:r>
        <w:br/>
      </w:r>
      <w:r>
        <w:rPr>
          <w:rFonts w:ascii="Times New Roman"/>
          <w:b w:val="false"/>
          <w:i w:val="false"/>
          <w:color w:val="000000"/>
          <w:sz w:val="28"/>
        </w:rPr>
        <w:t>
      4) жоғарыда аталған бөлiмшенiң қызметкерлерiнiң құқықтарын және өкiлеттiктерiн Ұйымның/Қордың басқа құрылымдық бөлiмшелерiнiң қызметкерлерiне өткiзiп беруге (табыстауға) тыйым салу. 
</w:t>
      </w:r>
    </w:p>
    <w:p>
      <w:pPr>
        <w:spacing w:after="0"/>
        <w:ind w:left="0"/>
        <w:jc w:val="both"/>
      </w:pP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800000"/>
          <w:sz w:val="28"/>
        </w:rPr>
        <w:t>
</w:t>
      </w:r>
      <w:r>
        <w:rPr>
          <w:rFonts w:ascii="Times New Roman"/>
          <w:b w:val="false"/>
          <w:i/>
          <w:color w:val="800000"/>
          <w:sz w:val="28"/>
        </w:rPr>
        <w:t>
Тармақ алынып тасталды - ҚР Ұлттық Банкі Басқармасының 2003 жылғы 21 сәуірдегі N 132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 Реттелу тәртiбi осы Қаулыда айқындалмаған мәселелердiң Қазақстан Республикасы Үкiметiнiң 1997 жылғы 04 наурыздағы N 293 
</w:t>
      </w:r>
      <w:r>
        <w:rPr>
          <w:rFonts w:ascii="Times New Roman"/>
          <w:b w:val="false"/>
          <w:i w:val="false"/>
          <w:color w:val="000000"/>
          <w:sz w:val="28"/>
        </w:rPr>
        <w:t xml:space="preserve"> қаулысымен </w:t>
      </w:r>
      <w:r>
        <w:rPr>
          <w:rFonts w:ascii="Times New Roman"/>
          <w:b w:val="false"/>
          <w:i w:val="false"/>
          <w:color w:val="000000"/>
          <w:sz w:val="28"/>
        </w:rPr>
        <w:t>
 бекiтiлген Бағалы қағаздар рыногындағы брокерлiк және дилерлiк қызметтi лицензиялау туралы ережеге сәйкес шешiлуге жататындығы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Қаулының Қазақстан Республикасының Әдiлет министрлiгiнде тiркеуден өткен күнiнен бастап күшiне енетiндiгi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9. Зейнетақы активтерiн инвестициялық басқару жөнiндегi қызметтi жүзеге асыруды бағалы қағаздар рыногындағы брокерлiк және дилерлiк қызметпен қоса атқаратын Ұйымдар/Қорлар өз қызметiн (осы Ұйымдардың/Қорлардың аталған қызмет түрлерiн жүзеге асыру тәртiбiн реттейтiн нормативтiк кесiмдердi қоса) осы Қаулыға ол/олар күшiне енгiзiлген күнiнен бастап алпыс күн iшiнде сәйкес келтiруге мiндеттелсiн.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Қазақстан Республикасының Ұлттық Банкі орталық аппараты Лицензиялау және қадағалау басқармасы:
</w:t>
      </w:r>
      <w:r>
        <w:br/>
      </w:r>
      <w:r>
        <w:rPr>
          <w:rFonts w:ascii="Times New Roman"/>
          <w:b w:val="false"/>
          <w:i w:val="false"/>
          <w:color w:val="000000"/>
          <w:sz w:val="28"/>
        </w:rPr>
        <w:t>
      1) осы Қаулыны (ол/олар күшіне енгізілгеннен кейін) Қазақстан Республикасының Еңбек және халықты әлеуметтік қорғау министрлігінің Жинақтаушы зейнетақы қорларының қызметін реттеу жөніндегі комитетінің назарына жеткізсін;
</w:t>
      </w:r>
      <w:r>
        <w:br/>
      </w:r>
      <w:r>
        <w:rPr>
          <w:rFonts w:ascii="Times New Roman"/>
          <w:b w:val="false"/>
          <w:i w:val="false"/>
          <w:color w:val="000000"/>
          <w:sz w:val="28"/>
        </w:rPr>
        <w:t>
      2) осы Қаулының орындалысына бақылау жасасын.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Комиссияның мүшелері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