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8505" w14:textId="08485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есептегі "Қызылордасушаруашылығы" облыстық коммуналдық мемлекеттік кәсіпорны туралы</w:t>
      </w:r>
    </w:p>
    <w:p>
      <w:pPr>
        <w:spacing w:after="0"/>
        <w:ind w:left="0"/>
        <w:jc w:val="both"/>
      </w:pPr>
      <w:r>
        <w:rPr>
          <w:rFonts w:ascii="Times New Roman"/>
          <w:b w:val="false"/>
          <w:i w:val="false"/>
          <w:color w:val="000000"/>
          <w:sz w:val="28"/>
        </w:rPr>
        <w:t>Қызылорда облысы әкiмiнiң 2000 жылғы 7 қыркүйектегі № 299 шешімі. Қызылорда облысының Әдiлет басқармасында 2000 жылғы 14 қарашада № 429 болып тiркелдi</w:t>
      </w:r>
    </w:p>
    <w:p>
      <w:pPr>
        <w:spacing w:after="0"/>
        <w:ind w:left="0"/>
        <w:jc w:val="both"/>
      </w:pPr>
      <w:bookmarkStart w:name="z3" w:id="0"/>
      <w:r>
        <w:rPr>
          <w:rFonts w:ascii="Times New Roman"/>
          <w:b w:val="false"/>
          <w:i w:val="false"/>
          <w:color w:val="000000"/>
          <w:sz w:val="28"/>
        </w:rPr>
        <w:t xml:space="preserve">
      Қазақстан Республикасы Үкіметінің 2000 жылғы 28 маусымдағы </w:t>
      </w:r>
      <w:r>
        <w:rPr>
          <w:rFonts w:ascii="Times New Roman"/>
          <w:b w:val="false"/>
          <w:i w:val="false"/>
          <w:color w:val="000000"/>
          <w:sz w:val="28"/>
        </w:rPr>
        <w:t>№ 966</w:t>
      </w:r>
      <w:r>
        <w:rPr>
          <w:rFonts w:ascii="Times New Roman"/>
          <w:b w:val="false"/>
          <w:i w:val="false"/>
          <w:color w:val="000000"/>
          <w:sz w:val="28"/>
        </w:rPr>
        <w:t xml:space="preserve"> "Кейбір су шаруашылығы объектілерін Қызылорда облысының коммуналдық меншігіне беру туралы" қаулысын іске асыру, және біздің облыс үшін су шаруашылығының аса маңыздылығын, онын ерекшеліктерін, облыс көлемінде және халықаралық деңгейде су шаруашылығы саясатын, мемлекетаралық су бөлу, Арал теңізі проблемалары жоне Сырдария өзенінің мәселелерімен айналысатын су шаруашылығы органын, оның құрылымын өзгерту арқылы сақтап қалу мақсатында </w:t>
      </w:r>
      <w:r>
        <w:rPr>
          <w:rFonts w:ascii="Times New Roman"/>
          <w:b/>
          <w:i w:val="false"/>
          <w:color w:val="000000"/>
          <w:sz w:val="28"/>
        </w:rPr>
        <w:t>ШЕШІМ ЕТЕМІН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"Қызылордасушаруашылығы" республикалық мемлекеттік кәсіпорны негізінде құрылымдық құрамы </w:t>
      </w:r>
      <w:r>
        <w:rPr>
          <w:rFonts w:ascii="Times New Roman"/>
          <w:b w:val="false"/>
          <w:i w:val="false"/>
          <w:color w:val="000000"/>
          <w:sz w:val="28"/>
        </w:rPr>
        <w:t>№ 1 қосымшаға</w:t>
      </w:r>
      <w:r>
        <w:rPr>
          <w:rFonts w:ascii="Times New Roman"/>
          <w:b w:val="false"/>
          <w:i w:val="false"/>
          <w:color w:val="000000"/>
          <w:sz w:val="28"/>
        </w:rPr>
        <w:t xml:space="preserve"> сәйкес шаруашылық есептегі "Қызьлордасушаруашылығы" облыстық коммуналдық мемлекеттік кәсіпорны құрылсын.</w:t>
      </w:r>
    </w:p>
    <w:bookmarkEnd w:id="1"/>
    <w:bookmarkStart w:name="z5" w:id="2"/>
    <w:p>
      <w:pPr>
        <w:spacing w:after="0"/>
        <w:ind w:left="0"/>
        <w:jc w:val="both"/>
      </w:pPr>
      <w:r>
        <w:rPr>
          <w:rFonts w:ascii="Times New Roman"/>
          <w:b w:val="false"/>
          <w:i w:val="false"/>
          <w:color w:val="000000"/>
          <w:sz w:val="28"/>
        </w:rPr>
        <w:t>
      2. Шаруашылық есептегі "Қызылордасушаруашылығы" облыстық коммуналдық мемлекеттік кәсіпорнының жарғысын және оның кұрылымын бекіту үшін 10 күн мерзім ішінде ұсыныс берілсін.</w:t>
      </w:r>
    </w:p>
    <w:bookmarkEnd w:id="2"/>
    <w:bookmarkStart w:name="z6" w:id="3"/>
    <w:p>
      <w:pPr>
        <w:spacing w:after="0"/>
        <w:ind w:left="0"/>
        <w:jc w:val="both"/>
      </w:pPr>
      <w:r>
        <w:rPr>
          <w:rFonts w:ascii="Times New Roman"/>
          <w:b w:val="false"/>
          <w:i w:val="false"/>
          <w:color w:val="000000"/>
          <w:sz w:val="28"/>
        </w:rPr>
        <w:t>
      3. Шаруашылық есептегі "Қызылордасушаруашылығы" облыстық коммуналдық мемлекеттік кәсіпорнын қаржыландыру жергілікті бюджеттен, су тұтынушыларға су жеткізіп беру қызметі және басқа шаруашылық қызмет түрлерінен түсетін қаражат есебінен жүргізілетін болып белгіленсін.</w:t>
      </w:r>
    </w:p>
    <w:bookmarkEnd w:id="3"/>
    <w:bookmarkStart w:name="z7" w:id="4"/>
    <w:p>
      <w:pPr>
        <w:spacing w:after="0"/>
        <w:ind w:left="0"/>
        <w:jc w:val="both"/>
      </w:pPr>
      <w:r>
        <w:rPr>
          <w:rFonts w:ascii="Times New Roman"/>
          <w:b w:val="false"/>
          <w:i w:val="false"/>
          <w:color w:val="000000"/>
          <w:sz w:val="28"/>
        </w:rPr>
        <w:t>
      4. Шаруашылық есептегі "Қызылордасушаруашылығы" облыстық коммуналдық мемлекеттік кәсіпорны бұрынғы "Қызылордасушаруашылығы" республикалық мемлекеттік кәсіпорнының мүлік және басқа да құқықтық иеленушісі болып есептелсін.</w:t>
      </w:r>
    </w:p>
    <w:bookmarkEnd w:id="4"/>
    <w:bookmarkStart w:name="z8" w:id="5"/>
    <w:p>
      <w:pPr>
        <w:spacing w:after="0"/>
        <w:ind w:left="0"/>
        <w:jc w:val="both"/>
      </w:pPr>
      <w:r>
        <w:rPr>
          <w:rFonts w:ascii="Times New Roman"/>
          <w:b w:val="false"/>
          <w:i w:val="false"/>
          <w:color w:val="000000"/>
          <w:sz w:val="28"/>
        </w:rPr>
        <w:t>
      5. Шаруашылық есептегі "Қызылордасушаруашылығы" облыстық коммуналдық мемлекеттік кәсіпорны суармалы егістікке су жеткізіп беру қызметіне алынатын төлемді жинауды Қызылорда облысы шағын бизнесті қолдау жөніндегі департаментінің тоқсан сайынғы бекіткен тарифы бойынша жүргізсін.</w:t>
      </w:r>
    </w:p>
    <w:bookmarkEnd w:id="5"/>
    <w:bookmarkStart w:name="z9" w:id="6"/>
    <w:p>
      <w:pPr>
        <w:spacing w:after="0"/>
        <w:ind w:left="0"/>
        <w:jc w:val="both"/>
      </w:pPr>
      <w:r>
        <w:rPr>
          <w:rFonts w:ascii="Times New Roman"/>
          <w:b w:val="false"/>
          <w:i w:val="false"/>
          <w:color w:val="000000"/>
          <w:sz w:val="28"/>
        </w:rPr>
        <w:t xml:space="preserve">
      6. "Қызылордасушаруашылығы" республикалық мемлекеттік кәсіпорнының директоры (Ә.Құтжанов) белгіленген тәртіп бойынша "Қызылордасушаруашылығы" республикалык мемлекеттік кәсіпорнын қайта құру және тарату жұмыстарын жүргізсін. </w:t>
      </w:r>
    </w:p>
    <w:bookmarkEnd w:id="6"/>
    <w:bookmarkStart w:name="z10" w:id="7"/>
    <w:p>
      <w:pPr>
        <w:spacing w:after="0"/>
        <w:ind w:left="0"/>
        <w:jc w:val="both"/>
      </w:pPr>
      <w:r>
        <w:rPr>
          <w:rFonts w:ascii="Times New Roman"/>
          <w:b w:val="false"/>
          <w:i w:val="false"/>
          <w:color w:val="000000"/>
          <w:sz w:val="28"/>
        </w:rPr>
        <w:t>
      7. Облыс әкімінің орынбасарына (Б.Нұртазаев) шаруашылық есептегі "Қызылордасушаруашылығы" облыстық коммуналдык мемлекеттік кәсіпорнымен бірлесіп экономиканың су шаруашылығы секторының және су шаруашылығы саясатының 2000-2005 ж. арналған стратегиялық дамуы туралы іс-шаралар жасап, 2000 жылдың қыркүйегіне дейін ұсыныс беру тапсырылсын.</w:t>
      </w:r>
    </w:p>
    <w:bookmarkEnd w:id="7"/>
    <w:bookmarkStart w:name="z11" w:id="8"/>
    <w:p>
      <w:pPr>
        <w:spacing w:after="0"/>
        <w:ind w:left="0"/>
        <w:jc w:val="both"/>
      </w:pPr>
      <w:r>
        <w:rPr>
          <w:rFonts w:ascii="Times New Roman"/>
          <w:b w:val="false"/>
          <w:i w:val="false"/>
          <w:color w:val="000000"/>
          <w:sz w:val="28"/>
        </w:rPr>
        <w:t>
      8. Осы шешімнің орындалуына бақылау жасау облыс әкімінің орынбасары Б.Нұртазаевқа жүктелсін.</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 НҰРҒИСАЕВ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2000 жылғы 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299 шешіміне № 1 қосымша</w:t>
            </w:r>
          </w:p>
        </w:tc>
      </w:tr>
    </w:tbl>
    <w:bookmarkStart w:name="z16" w:id="9"/>
    <w:p>
      <w:pPr>
        <w:spacing w:after="0"/>
        <w:ind w:left="0"/>
        <w:jc w:val="left"/>
      </w:pPr>
      <w:r>
        <w:rPr>
          <w:rFonts w:ascii="Times New Roman"/>
          <w:b/>
          <w:i w:val="false"/>
          <w:color w:val="000000"/>
        </w:rPr>
        <w:t xml:space="preserve"> "Қызылордасушаруашылығы" облыстық коммуналдық мемлекеттік кәсіпорнының құрылымдық құрамына кіретін кәсіпорындар мен мекемелердің тізімі</w:t>
      </w:r>
    </w:p>
    <w:bookmarkEnd w:id="9"/>
    <w:bookmarkStart w:name="z17" w:id="10"/>
    <w:p>
      <w:pPr>
        <w:spacing w:after="0"/>
        <w:ind w:left="0"/>
        <w:jc w:val="both"/>
      </w:pPr>
      <w:r>
        <w:rPr>
          <w:rFonts w:ascii="Times New Roman"/>
          <w:b w:val="false"/>
          <w:i w:val="false"/>
          <w:color w:val="000000"/>
          <w:sz w:val="28"/>
        </w:rPr>
        <w:t>
      1. Жаңақорған аудандық су жүйелері басқармасы (СЖБ).</w:t>
      </w:r>
    </w:p>
    <w:bookmarkEnd w:id="10"/>
    <w:bookmarkStart w:name="z18" w:id="11"/>
    <w:p>
      <w:pPr>
        <w:spacing w:after="0"/>
        <w:ind w:left="0"/>
        <w:jc w:val="both"/>
      </w:pPr>
      <w:r>
        <w:rPr>
          <w:rFonts w:ascii="Times New Roman"/>
          <w:b w:val="false"/>
          <w:i w:val="false"/>
          <w:color w:val="000000"/>
          <w:sz w:val="28"/>
        </w:rPr>
        <w:t>
      2. Шиелі СЖБ</w:t>
      </w:r>
    </w:p>
    <w:bookmarkEnd w:id="11"/>
    <w:bookmarkStart w:name="z19" w:id="12"/>
    <w:p>
      <w:pPr>
        <w:spacing w:after="0"/>
        <w:ind w:left="0"/>
        <w:jc w:val="both"/>
      </w:pPr>
      <w:r>
        <w:rPr>
          <w:rFonts w:ascii="Times New Roman"/>
          <w:b w:val="false"/>
          <w:i w:val="false"/>
          <w:color w:val="000000"/>
          <w:sz w:val="28"/>
        </w:rPr>
        <w:t>
      3. Қызылорда СЖБ</w:t>
      </w:r>
    </w:p>
    <w:bookmarkEnd w:id="12"/>
    <w:bookmarkStart w:name="z20" w:id="13"/>
    <w:p>
      <w:pPr>
        <w:spacing w:after="0"/>
        <w:ind w:left="0"/>
        <w:jc w:val="both"/>
      </w:pPr>
      <w:r>
        <w:rPr>
          <w:rFonts w:ascii="Times New Roman"/>
          <w:b w:val="false"/>
          <w:i w:val="false"/>
          <w:color w:val="000000"/>
          <w:sz w:val="28"/>
        </w:rPr>
        <w:t>
      4. Сырдария СЖБ</w:t>
      </w:r>
    </w:p>
    <w:bookmarkEnd w:id="13"/>
    <w:bookmarkStart w:name="z21" w:id="14"/>
    <w:p>
      <w:pPr>
        <w:spacing w:after="0"/>
        <w:ind w:left="0"/>
        <w:jc w:val="both"/>
      </w:pPr>
      <w:r>
        <w:rPr>
          <w:rFonts w:ascii="Times New Roman"/>
          <w:b w:val="false"/>
          <w:i w:val="false"/>
          <w:color w:val="000000"/>
          <w:sz w:val="28"/>
        </w:rPr>
        <w:t>
      5. Жалағаш СЖБ</w:t>
      </w:r>
    </w:p>
    <w:bookmarkEnd w:id="14"/>
    <w:bookmarkStart w:name="z22" w:id="15"/>
    <w:p>
      <w:pPr>
        <w:spacing w:after="0"/>
        <w:ind w:left="0"/>
        <w:jc w:val="both"/>
      </w:pPr>
      <w:r>
        <w:rPr>
          <w:rFonts w:ascii="Times New Roman"/>
          <w:b w:val="false"/>
          <w:i w:val="false"/>
          <w:color w:val="000000"/>
          <w:sz w:val="28"/>
        </w:rPr>
        <w:t>
      6. Қармақшы СЖБ</w:t>
      </w:r>
    </w:p>
    <w:bookmarkEnd w:id="15"/>
    <w:bookmarkStart w:name="z23" w:id="16"/>
    <w:p>
      <w:pPr>
        <w:spacing w:after="0"/>
        <w:ind w:left="0"/>
        <w:jc w:val="both"/>
      </w:pPr>
      <w:r>
        <w:rPr>
          <w:rFonts w:ascii="Times New Roman"/>
          <w:b w:val="false"/>
          <w:i w:val="false"/>
          <w:color w:val="000000"/>
          <w:sz w:val="28"/>
        </w:rPr>
        <w:t>
      7. Қазалы СЖБ</w:t>
      </w:r>
    </w:p>
    <w:bookmarkEnd w:id="16"/>
    <w:bookmarkStart w:name="z24" w:id="17"/>
    <w:p>
      <w:pPr>
        <w:spacing w:after="0"/>
        <w:ind w:left="0"/>
        <w:jc w:val="both"/>
      </w:pPr>
      <w:r>
        <w:rPr>
          <w:rFonts w:ascii="Times New Roman"/>
          <w:b w:val="false"/>
          <w:i w:val="false"/>
          <w:color w:val="000000"/>
          <w:sz w:val="28"/>
        </w:rPr>
        <w:t>
      8. Қызылорда су торабы</w:t>
      </w:r>
    </w:p>
    <w:bookmarkEnd w:id="17"/>
    <w:bookmarkStart w:name="z25" w:id="18"/>
    <w:p>
      <w:pPr>
        <w:spacing w:after="0"/>
        <w:ind w:left="0"/>
        <w:jc w:val="both"/>
      </w:pPr>
      <w:r>
        <w:rPr>
          <w:rFonts w:ascii="Times New Roman"/>
          <w:b w:val="false"/>
          <w:i w:val="false"/>
          <w:color w:val="000000"/>
          <w:sz w:val="28"/>
        </w:rPr>
        <w:t xml:space="preserve">
      9. Қазалы су торабы </w:t>
      </w:r>
    </w:p>
    <w:bookmarkEnd w:id="18"/>
    <w:bookmarkStart w:name="z26" w:id="19"/>
    <w:p>
      <w:pPr>
        <w:spacing w:after="0"/>
        <w:ind w:left="0"/>
        <w:jc w:val="both"/>
      </w:pPr>
      <w:r>
        <w:rPr>
          <w:rFonts w:ascii="Times New Roman"/>
          <w:b w:val="false"/>
          <w:i w:val="false"/>
          <w:color w:val="000000"/>
          <w:sz w:val="28"/>
        </w:rPr>
        <w:t>
      10. Жаңадария каналдар басқармасы.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