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6331" w14:textId="6596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 мен заңды тұлғалардың кәсiпкерлiк қызметiне еркiндiк беруге бағытталған құқығын қорғаудағы бұдан әрi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әкімінің шешімі 2000 жылғы 17 наурыздағы N 274 Алматы қалалық Әділет басқармасында 2000 жылғы 17 тамызда N 152 тіркелді. Күші жойылды - Алматы қаласы әкімінің 2006 жылғы 7 наурыздағы N 33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1998 жылғы 27 сәуiрдегi N 3928 "Азаматтар мен заңды тұлғалардың кәсiпкерлiк қызметiне еркiндiк беруге бағытталған құқығын қорғау туралы" 
</w:t>
      </w:r>
      <w:r>
        <w:rPr>
          <w:rFonts w:ascii="Times New Roman"/>
          <w:b w:val="false"/>
          <w:i w:val="false"/>
          <w:color w:val="000000"/>
          <w:sz w:val="28"/>
        </w:rPr>
        <w:t xml:space="preserve"> U983928_ </w:t>
      </w:r>
      <w:r>
        <w:rPr>
          <w:rFonts w:ascii="Times New Roman"/>
          <w:b w:val="false"/>
          <w:i w:val="false"/>
          <w:color w:val="000000"/>
          <w:sz w:val="28"/>
        </w:rPr>
        <w:t>
 Жарлығына сәйкес, сондай-ақ "Шенеунiк және кәсiпкер" акциясын Қазақстан Республикасы Бас прокурорының, Қазақстан Республикасының Әдiлет министрлiгiмен, Қазақстан Республикасының табиғи монополияны реттеу, бәсекелестiктi қорғау және Шағын бизнестi қолдау Агенттiгiмен бiрлесiп өткiзген жұмыс қорытындысы бойынша Алматы қаласының әкiмi 
</w:t>
      </w:r>
      <w:r>
        <w:br/>
      </w:r>
      <w:r>
        <w:rPr>
          <w:rFonts w:ascii="Times New Roman"/>
          <w:b w:val="false"/>
          <w:i w:val="false"/>
          <w:color w:val="000000"/>
          <w:sz w:val="28"/>
        </w:rPr>
        <w:t>
                      ШЕШІМ ҚАБЫЛДАДЫ: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Алматы қаласының аудан әкiмдерi жеке кәсiпкерлер мен шағын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кәсiпкерлiк субъектiлерiнiң қызметiне заң актiлерi мен халықаралық 
</w:t>
      </w:r>
    </w:p>
    <w:p>
      <w:pPr>
        <w:spacing w:after="0"/>
        <w:ind w:left="0"/>
        <w:jc w:val="both"/>
      </w:pPr>
      <w:r>
        <w:rPr>
          <w:rFonts w:ascii="Times New Roman"/>
          <w:b w:val="false"/>
          <w:i w:val="false"/>
          <w:color w:val="000000"/>
          <w:sz w:val="28"/>
        </w:rPr>
        <w:t>
шарттарда көзделген шек қоюды белгiлеу жолымен араласпасын, әсiресе, аудан 
</w:t>
      </w:r>
    </w:p>
    <w:p>
      <w:pPr>
        <w:spacing w:after="0"/>
        <w:ind w:left="0"/>
        <w:jc w:val="both"/>
      </w:pPr>
      <w:r>
        <w:rPr>
          <w:rFonts w:ascii="Times New Roman"/>
          <w:b w:val="false"/>
          <w:i w:val="false"/>
          <w:color w:val="000000"/>
          <w:sz w:val="28"/>
        </w:rPr>
        <w:t>
аумағында орналасқан шаруашылық субъектiлерiн тексерудi жүргiзудi 
</w:t>
      </w:r>
    </w:p>
    <w:p>
      <w:pPr>
        <w:spacing w:after="0"/>
        <w:ind w:left="0"/>
        <w:jc w:val="both"/>
      </w:pPr>
      <w:r>
        <w:rPr>
          <w:rFonts w:ascii="Times New Roman"/>
          <w:b w:val="false"/>
          <w:i w:val="false"/>
          <w:color w:val="000000"/>
          <w:sz w:val="28"/>
        </w:rPr>
        <w:t>
болдырмасын.
</w:t>
      </w:r>
    </w:p>
    <w:p>
      <w:pPr>
        <w:spacing w:after="0"/>
        <w:ind w:left="0"/>
        <w:jc w:val="both"/>
      </w:pPr>
      <w:r>
        <w:rPr>
          <w:rFonts w:ascii="Times New Roman"/>
          <w:b w:val="false"/>
          <w:i w:val="false"/>
          <w:color w:val="000000"/>
          <w:sz w:val="28"/>
        </w:rPr>
        <w:t>
     2. N 1 қосымшаға сәйкес коммуналдық мемлекеттiк кәсiпорынның төлемдi 
</w:t>
      </w:r>
    </w:p>
    <w:p>
      <w:pPr>
        <w:spacing w:after="0"/>
        <w:ind w:left="0"/>
        <w:jc w:val="both"/>
      </w:pPr>
      <w:r>
        <w:rPr>
          <w:rFonts w:ascii="Times New Roman"/>
          <w:b w:val="false"/>
          <w:i w:val="false"/>
          <w:color w:val="000000"/>
          <w:sz w:val="28"/>
        </w:rPr>
        <w:t>
жұмыс (қызмет) көрсеткенi үшiн тарифтiк ставкiлерiн қайта қарау комиссиясы 
</w:t>
      </w:r>
    </w:p>
    <w:p>
      <w:pPr>
        <w:spacing w:after="0"/>
        <w:ind w:left="0"/>
        <w:jc w:val="both"/>
      </w:pPr>
      <w:r>
        <w:rPr>
          <w:rFonts w:ascii="Times New Roman"/>
          <w:b w:val="false"/>
          <w:i w:val="false"/>
          <w:color w:val="000000"/>
          <w:sz w:val="28"/>
        </w:rPr>
        <w:t>
құрылсын.
</w:t>
      </w:r>
    </w:p>
    <w:p>
      <w:pPr>
        <w:spacing w:after="0"/>
        <w:ind w:left="0"/>
        <w:jc w:val="both"/>
      </w:pPr>
      <w:r>
        <w:rPr>
          <w:rFonts w:ascii="Times New Roman"/>
          <w:b w:val="false"/>
          <w:i w:val="false"/>
          <w:color w:val="000000"/>
          <w:sz w:val="28"/>
        </w:rPr>
        <w:t>
     3. Осы шешiмнiң орындалуын бақылау Алматы қаласы әкiмiнiң бiрiншi 
</w:t>
      </w:r>
    </w:p>
    <w:p>
      <w:pPr>
        <w:spacing w:after="0"/>
        <w:ind w:left="0"/>
        <w:jc w:val="both"/>
      </w:pPr>
      <w:r>
        <w:rPr>
          <w:rFonts w:ascii="Times New Roman"/>
          <w:b w:val="false"/>
          <w:i w:val="false"/>
          <w:color w:val="000000"/>
          <w:sz w:val="28"/>
        </w:rPr>
        <w:t>
орынбасары Қ.А. Бүкеновке жүктелсiн.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w:t>
      </w:r>
    </w:p>
    <w:p>
      <w:pPr>
        <w:spacing w:after="0"/>
        <w:ind w:left="0"/>
        <w:jc w:val="both"/>
      </w:pPr>
      <w:r>
        <w:rPr>
          <w:rFonts w:ascii="Times New Roman"/>
          <w:b w:val="false"/>
          <w:i w:val="false"/>
          <w:color w:val="000000"/>
          <w:sz w:val="28"/>
        </w:rPr>
        <w:t>
     әкiмi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әкiмiнiң
</w:t>
      </w:r>
    </w:p>
    <w:p>
      <w:pPr>
        <w:spacing w:after="0"/>
        <w:ind w:left="0"/>
        <w:jc w:val="both"/>
      </w:pPr>
      <w:r>
        <w:rPr>
          <w:rFonts w:ascii="Times New Roman"/>
          <w:b w:val="false"/>
          <w:i w:val="false"/>
          <w:color w:val="000000"/>
          <w:sz w:val="28"/>
        </w:rPr>
        <w:t>
                                        2000 жылғы 17 наурыздағы
</w:t>
      </w:r>
    </w:p>
    <w:p>
      <w:pPr>
        <w:spacing w:after="0"/>
        <w:ind w:left="0"/>
        <w:jc w:val="both"/>
      </w:pPr>
      <w:r>
        <w:rPr>
          <w:rFonts w:ascii="Times New Roman"/>
          <w:b w:val="false"/>
          <w:i w:val="false"/>
          <w:color w:val="000000"/>
          <w:sz w:val="28"/>
        </w:rPr>
        <w:t>
№                                            N 274 шешiмiне
</w:t>
      </w:r>
    </w:p>
    <w:p>
      <w:pPr>
        <w:spacing w:after="0"/>
        <w:ind w:left="0"/>
        <w:jc w:val="both"/>
      </w:pPr>
      <w:r>
        <w:rPr>
          <w:rFonts w:ascii="Times New Roman"/>
          <w:b w:val="false"/>
          <w:i w:val="false"/>
          <w:color w:val="000000"/>
          <w:sz w:val="28"/>
        </w:rPr>
        <w:t>
№                                              N 1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Коммуналдық мемлекеттiк кәсiпорындардың 
</w:t>
      </w:r>
    </w:p>
    <w:p>
      <w:pPr>
        <w:spacing w:after="0"/>
        <w:ind w:left="0"/>
        <w:jc w:val="both"/>
      </w:pPr>
      <w:r>
        <w:rPr>
          <w:rFonts w:ascii="Times New Roman"/>
          <w:b w:val="false"/>
          <w:i w:val="false"/>
          <w:color w:val="000000"/>
          <w:sz w:val="28"/>
        </w:rPr>
        <w:t>
          ақылы жұмыс (қызмет) көрсеткенi үшiн 
</w:t>
      </w:r>
    </w:p>
    <w:p>
      <w:pPr>
        <w:spacing w:after="0"/>
        <w:ind w:left="0"/>
        <w:jc w:val="both"/>
      </w:pPr>
      <w:r>
        <w:rPr>
          <w:rFonts w:ascii="Times New Roman"/>
          <w:b w:val="false"/>
          <w:i w:val="false"/>
          <w:color w:val="000000"/>
          <w:sz w:val="28"/>
        </w:rPr>
        <w:t>
             тарифтiк көрсеткіштерді қайта 
</w:t>
      </w:r>
    </w:p>
    <w:p>
      <w:pPr>
        <w:spacing w:after="0"/>
        <w:ind w:left="0"/>
        <w:jc w:val="both"/>
      </w:pPr>
      <w:r>
        <w:rPr>
          <w:rFonts w:ascii="Times New Roman"/>
          <w:b w:val="false"/>
          <w:i w:val="false"/>
          <w:color w:val="000000"/>
          <w:sz w:val="28"/>
        </w:rPr>
        <w:t>
              қарау жөніндегі комиссияның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ҚҰРАМЫ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Қ.А. Бүкенов            - Алматы қаласы әкiмiнiң бiрiншi           
</w:t>
      </w:r>
    </w:p>
    <w:p>
      <w:pPr>
        <w:spacing w:after="0"/>
        <w:ind w:left="0"/>
        <w:jc w:val="both"/>
      </w:pPr>
      <w:r>
        <w:rPr>
          <w:rFonts w:ascii="Times New Roman"/>
          <w:b w:val="false"/>
          <w:i w:val="false"/>
          <w:color w:val="000000"/>
          <w:sz w:val="28"/>
        </w:rPr>
        <w:t>
                                  орынбасары, комиссия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С.Ә. Тұржанов           - Алматы қалалық Шағын бизнес              
</w:t>
      </w:r>
    </w:p>
    <w:p>
      <w:pPr>
        <w:spacing w:after="0"/>
        <w:ind w:left="0"/>
        <w:jc w:val="both"/>
      </w:pPr>
      <w:r>
        <w:rPr>
          <w:rFonts w:ascii="Times New Roman"/>
          <w:b w:val="false"/>
          <w:i w:val="false"/>
          <w:color w:val="000000"/>
          <w:sz w:val="28"/>
        </w:rPr>
        <w:t>
                                 департаментiнiң директоры, төрағаның      
</w:t>
      </w:r>
    </w:p>
    <w:p>
      <w:pPr>
        <w:spacing w:after="0"/>
        <w:ind w:left="0"/>
        <w:jc w:val="both"/>
      </w:pP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Н.Ш. Алдабергенов       - Алматы қалалық табиғи монополияны 
</w:t>
      </w:r>
    </w:p>
    <w:p>
      <w:pPr>
        <w:spacing w:after="0"/>
        <w:ind w:left="0"/>
        <w:jc w:val="both"/>
      </w:pPr>
      <w:r>
        <w:rPr>
          <w:rFonts w:ascii="Times New Roman"/>
          <w:b w:val="false"/>
          <w:i w:val="false"/>
          <w:color w:val="000000"/>
          <w:sz w:val="28"/>
        </w:rPr>
        <w:t>
                                 реттеу, бәсекелестiктi қорғау және 
</w:t>
      </w:r>
    </w:p>
    <w:p>
      <w:pPr>
        <w:spacing w:after="0"/>
        <w:ind w:left="0"/>
        <w:jc w:val="both"/>
      </w:pPr>
      <w:r>
        <w:rPr>
          <w:rFonts w:ascii="Times New Roman"/>
          <w:b w:val="false"/>
          <w:i w:val="false"/>
          <w:color w:val="000000"/>
          <w:sz w:val="28"/>
        </w:rPr>
        <w:t>
                                 шағын бизнесті қолдау жөніндегі           
</w:t>
      </w:r>
    </w:p>
    <w:p>
      <w:pPr>
        <w:spacing w:after="0"/>
        <w:ind w:left="0"/>
        <w:jc w:val="both"/>
      </w:pPr>
      <w:r>
        <w:rPr>
          <w:rFonts w:ascii="Times New Roman"/>
          <w:b w:val="false"/>
          <w:i w:val="false"/>
          <w:color w:val="000000"/>
          <w:sz w:val="28"/>
        </w:rPr>
        <w:t>
                                 ҚР Агенттiгi департаментi 
</w:t>
      </w:r>
    </w:p>
    <w:p>
      <w:pPr>
        <w:spacing w:after="0"/>
        <w:ind w:left="0"/>
        <w:jc w:val="both"/>
      </w:pPr>
      <w:r>
        <w:rPr>
          <w:rFonts w:ascii="Times New Roman"/>
          <w:b w:val="false"/>
          <w:i w:val="false"/>
          <w:color w:val="000000"/>
          <w:sz w:val="28"/>
        </w:rPr>
        <w:t>
                                 директорының мiндетiн атқарушы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Н.В. Филимонова         - Алматы қалалық Шағын бизнес 
</w:t>
      </w:r>
    </w:p>
    <w:p>
      <w:pPr>
        <w:spacing w:after="0"/>
        <w:ind w:left="0"/>
        <w:jc w:val="both"/>
      </w:pPr>
      <w:r>
        <w:rPr>
          <w:rFonts w:ascii="Times New Roman"/>
          <w:b w:val="false"/>
          <w:i w:val="false"/>
          <w:color w:val="000000"/>
          <w:sz w:val="28"/>
        </w:rPr>
        <w:t>
                                 департаментi директорының орынбасары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Б.Т. Тайынбетов         - Алматы қалалық прокуратурасының          
</w:t>
      </w:r>
    </w:p>
    <w:p>
      <w:pPr>
        <w:spacing w:after="0"/>
        <w:ind w:left="0"/>
        <w:jc w:val="both"/>
      </w:pPr>
      <w:r>
        <w:rPr>
          <w:rFonts w:ascii="Times New Roman"/>
          <w:b w:val="false"/>
          <w:i w:val="false"/>
          <w:color w:val="000000"/>
          <w:sz w:val="28"/>
        </w:rPr>
        <w:t>
                                  әлеуметтiк экономикалық саладағы         
</w:t>
      </w:r>
    </w:p>
    <w:p>
      <w:pPr>
        <w:spacing w:after="0"/>
        <w:ind w:left="0"/>
        <w:jc w:val="both"/>
      </w:pPr>
      <w:r>
        <w:rPr>
          <w:rFonts w:ascii="Times New Roman"/>
          <w:b w:val="false"/>
          <w:i w:val="false"/>
          <w:color w:val="000000"/>
          <w:sz w:val="28"/>
        </w:rPr>
        <w:t>
                                  заңдылықты қадағалау басқармасының 
</w:t>
      </w:r>
    </w:p>
    <w:p>
      <w:pPr>
        <w:spacing w:after="0"/>
        <w:ind w:left="0"/>
        <w:jc w:val="both"/>
      </w:pP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Д.К. Әбдiрахманова      - Алматы қалалық табиғи монополияны        
</w:t>
      </w:r>
    </w:p>
    <w:p>
      <w:pPr>
        <w:spacing w:after="0"/>
        <w:ind w:left="0"/>
        <w:jc w:val="both"/>
      </w:pPr>
      <w:r>
        <w:rPr>
          <w:rFonts w:ascii="Times New Roman"/>
          <w:b w:val="false"/>
          <w:i w:val="false"/>
          <w:color w:val="000000"/>
          <w:sz w:val="28"/>
        </w:rPr>
        <w:t>
                                 реттеу, бәсекелестiктi қорғау және 
</w:t>
      </w:r>
    </w:p>
    <w:p>
      <w:pPr>
        <w:spacing w:after="0"/>
        <w:ind w:left="0"/>
        <w:jc w:val="both"/>
      </w:pPr>
      <w:r>
        <w:rPr>
          <w:rFonts w:ascii="Times New Roman"/>
          <w:b w:val="false"/>
          <w:i w:val="false"/>
          <w:color w:val="000000"/>
          <w:sz w:val="28"/>
        </w:rPr>
        <w:t>
                                 шағын бизнесті қолдау жөніндегі ҚР        
</w:t>
      </w:r>
    </w:p>
    <w:p>
      <w:pPr>
        <w:spacing w:after="0"/>
        <w:ind w:left="0"/>
        <w:jc w:val="both"/>
      </w:pPr>
      <w:r>
        <w:rPr>
          <w:rFonts w:ascii="Times New Roman"/>
          <w:b w:val="false"/>
          <w:i w:val="false"/>
          <w:color w:val="000000"/>
          <w:sz w:val="28"/>
        </w:rPr>
        <w:t>
                                 Агенттiгi департаментiнiң нарықты 
</w:t>
      </w:r>
    </w:p>
    <w:p>
      <w:pPr>
        <w:spacing w:after="0"/>
        <w:ind w:left="0"/>
        <w:jc w:val="both"/>
      </w:pPr>
      <w:r>
        <w:rPr>
          <w:rFonts w:ascii="Times New Roman"/>
          <w:b w:val="false"/>
          <w:i w:val="false"/>
          <w:color w:val="000000"/>
          <w:sz w:val="28"/>
        </w:rPr>
        <w:t>
                                 талдау, бәсекелестiктi дамыту және 
</w:t>
      </w:r>
    </w:p>
    <w:p>
      <w:pPr>
        <w:spacing w:after="0"/>
        <w:ind w:left="0"/>
        <w:jc w:val="both"/>
      </w:pPr>
      <w:r>
        <w:rPr>
          <w:rFonts w:ascii="Times New Roman"/>
          <w:b w:val="false"/>
          <w:i w:val="false"/>
          <w:color w:val="000000"/>
          <w:sz w:val="28"/>
        </w:rPr>
        <w:t>
                                 ақылы қызмет көрсету бөлiмiнiң 
</w:t>
      </w:r>
    </w:p>
    <w:p>
      <w:pPr>
        <w:spacing w:after="0"/>
        <w:ind w:left="0"/>
        <w:jc w:val="both"/>
      </w:pPr>
      <w:r>
        <w:rPr>
          <w:rFonts w:ascii="Times New Roman"/>
          <w:b w:val="false"/>
          <w:i w:val="false"/>
          <w:color w:val="000000"/>
          <w:sz w:val="28"/>
        </w:rPr>
        <w:t>
                                 бастығы, комиссия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Алқа хатшысы                         К. Тәжиева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