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5ed0" w14:textId="9f85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Целинный ауданының әкімшілік-аумақтық құрылымындағы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 және облыс әкімінің шешімі 2000 жылғы 27 қазандағы N 207 Солтүстік Қазақстан облысының Әділет басқармасында 11.12.2000 жылы N 190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Целинный аудандық мәслихаты сессиясының және аудан әкiмiнiң 
өтiнiштерi негiзiнде және "Қазақстан Республикасының әкiмшiлiк-аумақтық 
құрылымы туралы" 1993 жылғы 8 желтоқсандағы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  Заңның 11-шi бабына 
сәйкес облыстық мәслихаттың II сессиясы және облыс әкiмi ШЕШIМ ЕТТI: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Оны Тахтаброд селолық округiнiң құрамынан шығару және оған 
Салқынкөл, Тахты селоларын қосу жолымен Салқынкөл селолық округi құрылсын. 
Округтiң әкiмшiлiк орталығы болып Салқынкөл селосы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Оны Андреев селолық округiнiң құрамынан шығару және оған 
Гавриловка, Сарыбұлақ селолары мен Мәдениет ауылын қосу жолымен Қоғалыжар 
селолық округi құрылсын. Округтiң әкiмшiлiк орталығы болып Гавриловка 
селосы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Оны Новосельский селолық округiнiң құрамынан шығару және оған 
Шұқыркөл, Қарағаш, Қазақстанның 15 жылдығы селоларын қосу жолымен Шұқыркөл 
селолық округi құрылсын. Округтiң әкiмшiлiк орталығы болып Шұқыркөл селосы 
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Целинный ауданының әкiмi (Сүлейменов С.И.) құрылған селолық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округтер аппараттарын ұстауға қаржы iздестiруге, аудандағы 
әкiмшiлiк-аумақтық өзгерiстермен байланысты қажеттi процессуалдық 
iс-қимылды екi ай мерзiмде жүргiзуге мiндеттелсiн.
     5. Целинный ауданының әкiмi (Сүлейменов С.И.) осы шешiмнiң орындалуы 
туралы 2000 жылғы 1 желтоқсанда хабарлайтын болсын.
         Облыстық мәслихат                     Облыс
        VII сессиясының                       әкiмi
            төрайымы
     (Маман: Д.Қ. Ысқақова)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