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0f40" w14:textId="cc60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 1999 жылғы 4 қарашадағы N 1336а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2001 жылғы 21 ақпандағы N 174 бұйрығы. Қазақстан Республикасы Әділет министрлігінде 2001 жылғы 26 наурызда тіркелді. Тіркеу N 1435. Бұйрықтың күші жойылды - Қазақстан Республикасы Қаржы министрінің 2008 жылғы 16 маусымдағы N 293 бұйрығымен.</w:t>
      </w:r>
    </w:p>
    <w:p>
      <w:pPr>
        <w:spacing w:after="0"/>
        <w:ind w:left="0"/>
        <w:jc w:val="both"/>
      </w:pPr>
      <w:r>
        <w:rPr>
          <w:rFonts w:ascii="Times New Roman"/>
          <w:b w:val="false"/>
          <w:i/>
          <w:color w:val="800000"/>
          <w:sz w:val="28"/>
        </w:rPr>
        <w:t xml:space="preserve">       Ескерту: Бұйрықтың күші жойылды - Қазақстан Республикасы Қаржы министрінің 2008 жылғы 16 маусымдағы N 293 </w:t>
      </w:r>
      <w:r>
        <w:rPr>
          <w:rFonts w:ascii="Times New Roman"/>
          <w:b w:val="false"/>
          <w:i/>
          <w:color w:val="800000"/>
          <w:sz w:val="28"/>
        </w:rPr>
        <w:t xml:space="preserve">  бұйрығымен. </w:t>
      </w:r>
    </w:p>
    <w:p>
      <w:pPr>
        <w:spacing w:after="0"/>
        <w:ind w:left="0"/>
        <w:jc w:val="both"/>
      </w:pPr>
      <w:r>
        <w:rPr>
          <w:rFonts w:ascii="Times New Roman"/>
          <w:b w:val="false"/>
          <w:i/>
          <w:color w:val="800000"/>
          <w:sz w:val="28"/>
        </w:rPr>
        <w:t xml:space="preserve">Үзінді: </w:t>
      </w:r>
    </w:p>
    <w:p>
      <w:pPr>
        <w:spacing w:after="0"/>
        <w:ind w:left="0"/>
        <w:jc w:val="both"/>
      </w:pPr>
      <w:r>
        <w:rPr>
          <w:rFonts w:ascii="Times New Roman"/>
          <w:b w:val="false"/>
          <w:i/>
          <w:color w:val="800000"/>
          <w:sz w:val="28"/>
        </w:rPr>
        <w:t xml:space="preserve">       "Нормативтік құқықтық актілер туралы" Заңның 43-1-бабы 1-тармағына сәйкес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 Мемлекеттік кіріс министрінің мынадай бұйрықтарының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2)«ҚР МКМ 1999 жылғы 4 қарашадағы N 1336а бұйрығына өзгерістер енгізу туралы» 2001 жылғы 21 ақпандағы N 174 бұйрығы (Нормативтік құқықтық актілерді мемлекеттік тіркеу тізілімінде N 1435болып тіркелген). </w:t>
      </w:r>
      <w:r>
        <w:br/>
      </w:r>
      <w:r>
        <w:rPr>
          <w:rFonts w:ascii="Times New Roman"/>
          <w:b w:val="false"/>
          <w:i w:val="false"/>
          <w:color w:val="000000"/>
          <w:sz w:val="28"/>
        </w:rPr>
        <w:t>
</w:t>
      </w:r>
      <w:r>
        <w:rPr>
          <w:rFonts w:ascii="Times New Roman"/>
          <w:b w:val="false"/>
          <w:i/>
          <w:color w:val="800000"/>
          <w:sz w:val="28"/>
        </w:rPr>
        <w:t xml:space="preserve">      2. Қазақстан Республикасы Қаржы министрлігінің Салық комитеті (Рахметов Н.Қ.) бір апталық мерзімде осы бұйрықтың көшірмесін Қазақстан Республикасының Әділет министрлігіне және бұрын жарияланған ресми баспа басылымдарға жіберсін. </w:t>
      </w:r>
      <w:r>
        <w:br/>
      </w:r>
      <w:r>
        <w:rPr>
          <w:rFonts w:ascii="Times New Roman"/>
          <w:b w:val="false"/>
          <w:i w:val="false"/>
          <w:color w:val="000000"/>
          <w:sz w:val="28"/>
        </w:rPr>
        <w:t>
</w:t>
      </w:r>
      <w:r>
        <w:rPr>
          <w:rFonts w:ascii="Times New Roman"/>
          <w:b w:val="false"/>
          <w:i/>
          <w:color w:val="800000"/>
          <w:sz w:val="28"/>
        </w:rPr>
        <w:t xml:space="preserve">      3. Осы бұйрық қол қойылған күнінен бастап күшіне енеді. </w:t>
      </w:r>
    </w:p>
    <w:p>
      <w:pPr>
        <w:spacing w:after="0"/>
        <w:ind w:left="0"/>
        <w:jc w:val="both"/>
      </w:pPr>
      <w:r>
        <w:rPr>
          <w:rFonts w:ascii="Times New Roman"/>
          <w:b w:val="false"/>
          <w:i/>
          <w:color w:val="8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төлеушілердің барлық санаттарының арасында салық және бюджетке төленетін басқада міндетті төлемдерді төлеудің маңыздылығын насихаттау және Қазақстан Республикасының салық заңдарына құрметпен қарауға тәрбиелеу мақсатында БҰЙЫРАМЫН:  </w:t>
      </w:r>
      <w:r>
        <w:br/>
      </w:r>
      <w:r>
        <w:rPr>
          <w:rFonts w:ascii="Times New Roman"/>
          <w:b w:val="false"/>
          <w:i w:val="false"/>
          <w:color w:val="000000"/>
          <w:sz w:val="28"/>
        </w:rPr>
        <w:t xml:space="preserve">
      1. Қазақстан Республикасы Мемлекеттік кіріс министрлігінің 1999 жылғы 4 қарашадағы "Салық төлеушілердің мемлекетпен өзара қатынасын бағалау рейтингі туралы Ережелерді бекіту туралы" N 1336а  </w:t>
      </w:r>
      <w:r>
        <w:rPr>
          <w:rFonts w:ascii="Times New Roman"/>
          <w:b w:val="false"/>
          <w:i w:val="false"/>
          <w:color w:val="000000"/>
          <w:sz w:val="28"/>
        </w:rPr>
        <w:t xml:space="preserve">V990979_ </w:t>
      </w:r>
      <w:r>
        <w:rPr>
          <w:rFonts w:ascii="Times New Roman"/>
          <w:b w:val="false"/>
          <w:i w:val="false"/>
          <w:color w:val="000000"/>
          <w:sz w:val="28"/>
        </w:rPr>
        <w:t xml:space="preserve"> бұйрығына мынадай өзгерістер енгізілсін:  </w:t>
      </w:r>
      <w:r>
        <w:br/>
      </w:r>
      <w:r>
        <w:rPr>
          <w:rFonts w:ascii="Times New Roman"/>
          <w:b w:val="false"/>
          <w:i w:val="false"/>
          <w:color w:val="000000"/>
          <w:sz w:val="28"/>
        </w:rPr>
        <w:t xml:space="preserve">
      Жоғарыда аталған бұйрықпен бекітілген салық төлеушілердің мемлекетпен өзара қатынасын бағалау рейтингі туралы Ереже, қосымшаға сәйкес редакцияда жазылсын.  </w:t>
      </w:r>
      <w:r>
        <w:br/>
      </w:r>
      <w:r>
        <w:rPr>
          <w:rFonts w:ascii="Times New Roman"/>
          <w:b w:val="false"/>
          <w:i w:val="false"/>
          <w:color w:val="000000"/>
          <w:sz w:val="28"/>
        </w:rPr>
        <w:t xml:space="preserve">
      2. Әкімшіліктендіру департаменті (Елшібеков С.К.)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күшіне енеді.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ҚР МКМ 2001 жылғы 21 ақпан </w:t>
      </w:r>
      <w:r>
        <w:br/>
      </w:r>
      <w:r>
        <w:rPr>
          <w:rFonts w:ascii="Times New Roman"/>
          <w:b w:val="false"/>
          <w:i w:val="false"/>
          <w:color w:val="000000"/>
          <w:sz w:val="28"/>
        </w:rPr>
        <w:t xml:space="preserve">
                                          N 174 бұйрығына қосымша </w:t>
      </w:r>
      <w:r>
        <w:br/>
      </w:r>
      <w:r>
        <w:rPr>
          <w:rFonts w:ascii="Times New Roman"/>
          <w:b w:val="false"/>
          <w:i w:val="false"/>
          <w:color w:val="000000"/>
          <w:sz w:val="28"/>
        </w:rPr>
        <w:t xml:space="preserve">
                                      ҚР МКМ 1999 жылғы 4 қарашадағы </w:t>
      </w:r>
      <w:r>
        <w:br/>
      </w:r>
      <w:r>
        <w:rPr>
          <w:rFonts w:ascii="Times New Roman"/>
          <w:b w:val="false"/>
          <w:i w:val="false"/>
          <w:color w:val="000000"/>
          <w:sz w:val="28"/>
        </w:rPr>
        <w:t xml:space="preserve">
                                       N 1336а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мемлекетпен өзара қатынасын бағалау рейтингісі туралы Ереже    </w:t>
      </w:r>
    </w:p>
    <w:p>
      <w:pPr>
        <w:spacing w:after="0"/>
        <w:ind w:left="0"/>
        <w:jc w:val="both"/>
      </w:pPr>
      <w:r>
        <w:rPr>
          <w:rFonts w:ascii="Times New Roman"/>
          <w:b w:val="false"/>
          <w:i w:val="false"/>
          <w:color w:val="000000"/>
          <w:sz w:val="28"/>
        </w:rPr>
        <w:t xml:space="preserve">Рейтингті айқындау тәртібі      </w:t>
      </w:r>
    </w:p>
    <w:p>
      <w:pPr>
        <w:spacing w:after="0"/>
        <w:ind w:left="0"/>
        <w:jc w:val="both"/>
      </w:pPr>
      <w:r>
        <w:rPr>
          <w:rFonts w:ascii="Times New Roman"/>
          <w:b w:val="false"/>
          <w:i w:val="false"/>
          <w:color w:val="000000"/>
          <w:sz w:val="28"/>
        </w:rPr>
        <w:t xml:space="preserve">      Салық төлеушілердің мемлекетпен өзара қатынасын бағалау жекелеген өлшемдер бойынша алынған рейтингтердің сомасы сияқты айқындалатын жинақталған рейтинг негізінде жүргізіледі. </w:t>
      </w:r>
      <w:r>
        <w:br/>
      </w:r>
      <w:r>
        <w:rPr>
          <w:rFonts w:ascii="Times New Roman"/>
          <w:b w:val="false"/>
          <w:i w:val="false"/>
          <w:color w:val="000000"/>
          <w:sz w:val="28"/>
        </w:rPr>
        <w:t xml:space="preserve">
      Өлшемдер (төртінші, тоғызыншы) бойынша бағалау мынадай формула бойынша айқындалады: </w:t>
      </w:r>
    </w:p>
    <w:p>
      <w:pPr>
        <w:spacing w:after="0"/>
        <w:ind w:left="0"/>
        <w:jc w:val="both"/>
      </w:pPr>
      <w:r>
        <w:rPr>
          <w:rFonts w:ascii="Times New Roman"/>
          <w:b w:val="false"/>
          <w:i w:val="false"/>
          <w:color w:val="000000"/>
          <w:sz w:val="28"/>
        </w:rPr>
        <w:t xml:space="preserve">      Оr=Об+(-)Ок, бұл жерде </w:t>
      </w:r>
      <w:r>
        <w:br/>
      </w:r>
      <w:r>
        <w:rPr>
          <w:rFonts w:ascii="Times New Roman"/>
          <w:b w:val="false"/>
          <w:i w:val="false"/>
          <w:color w:val="000000"/>
          <w:sz w:val="28"/>
        </w:rPr>
        <w:t xml:space="preserve">
      Оr - осы өлшем бойынша салық төлеушінің бағасы </w:t>
      </w:r>
      <w:r>
        <w:br/>
      </w:r>
      <w:r>
        <w:rPr>
          <w:rFonts w:ascii="Times New Roman"/>
          <w:b w:val="false"/>
          <w:i w:val="false"/>
          <w:color w:val="000000"/>
          <w:sz w:val="28"/>
        </w:rPr>
        <w:t xml:space="preserve">
      Об - базалық коэффициент, </w:t>
      </w:r>
      <w:r>
        <w:br/>
      </w:r>
      <w:r>
        <w:rPr>
          <w:rFonts w:ascii="Times New Roman"/>
          <w:b w:val="false"/>
          <w:i w:val="false"/>
          <w:color w:val="000000"/>
          <w:sz w:val="28"/>
        </w:rPr>
        <w:t xml:space="preserve">
      Ок - өсу (түсу) қарқынының коэффициенті. </w:t>
      </w:r>
      <w:r>
        <w:br/>
      </w:r>
      <w:r>
        <w:rPr>
          <w:rFonts w:ascii="Times New Roman"/>
          <w:b w:val="false"/>
          <w:i w:val="false"/>
          <w:color w:val="000000"/>
          <w:sz w:val="28"/>
        </w:rPr>
        <w:t xml:space="preserve">
      1) Салық жүктемесінің коэффициенті (%): </w:t>
      </w:r>
      <w:r>
        <w:br/>
      </w:r>
      <w:r>
        <w:rPr>
          <w:rFonts w:ascii="Times New Roman"/>
          <w:b w:val="false"/>
          <w:i w:val="false"/>
          <w:color w:val="000000"/>
          <w:sz w:val="28"/>
        </w:rPr>
        <w:t xml:space="preserve">
      Акцизделген өнімдерді өндіруші және сатушы (төленген салық және бюджетке төленетін басқа да міндетті төлемдер бойынша) кәсіпорындардан басқа, салық жүктемесінің коэффициенті (%) </w:t>
      </w:r>
    </w:p>
    <w:p>
      <w:pPr>
        <w:spacing w:after="0"/>
        <w:ind w:left="0"/>
        <w:jc w:val="both"/>
      </w:pPr>
      <w:r>
        <w:rPr>
          <w:rFonts w:ascii="Times New Roman"/>
          <w:b w:val="false"/>
          <w:i w:val="false"/>
          <w:color w:val="000000"/>
          <w:sz w:val="28"/>
        </w:rPr>
        <w:t xml:space="preserve">     R1-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Төленген салықтар бойынша          &lt;-5 -5 -3  Базалық      +3 +5 &gt;+5 </w:t>
      </w:r>
    </w:p>
    <w:p>
      <w:pPr>
        <w:spacing w:after="0"/>
        <w:ind w:left="0"/>
        <w:jc w:val="both"/>
      </w:pPr>
      <w:r>
        <w:rPr>
          <w:rFonts w:ascii="Times New Roman"/>
          <w:b w:val="false"/>
          <w:i w:val="false"/>
          <w:color w:val="000000"/>
          <w:sz w:val="28"/>
        </w:rPr>
        <w:t xml:space="preserve">салық жүктемесінің коэффициенті(%)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-3 -2 -1     10        +1 +2 +3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Акцизделген өнімдерді өндіруші және сатушы кәсіпорындар үшін </w:t>
      </w:r>
    </w:p>
    <w:p>
      <w:pPr>
        <w:spacing w:after="0"/>
        <w:ind w:left="0"/>
        <w:jc w:val="both"/>
      </w:pPr>
      <w:r>
        <w:rPr>
          <w:rFonts w:ascii="Times New Roman"/>
          <w:b w:val="false"/>
          <w:i w:val="false"/>
          <w:color w:val="000000"/>
          <w:sz w:val="28"/>
        </w:rPr>
        <w:t xml:space="preserve">     R1-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Төленген салықтар бойынша         &lt;-5 -5 -3   Базалық      +3 +5 &gt;+5 </w:t>
      </w:r>
      <w:r>
        <w:br/>
      </w:r>
      <w:r>
        <w:rPr>
          <w:rFonts w:ascii="Times New Roman"/>
          <w:b w:val="false"/>
          <w:i w:val="false"/>
          <w:color w:val="000000"/>
          <w:sz w:val="28"/>
        </w:rPr>
        <w:t xml:space="preserve">
салық жүктемесінің коэффициенті(%)          коэффициент       1,8 </w:t>
      </w:r>
    </w:p>
    <w:p>
      <w:pPr>
        <w:spacing w:after="0"/>
        <w:ind w:left="0"/>
        <w:jc w:val="both"/>
      </w:pPr>
      <w:r>
        <w:rPr>
          <w:rFonts w:ascii="Times New Roman"/>
          <w:b w:val="false"/>
          <w:i w:val="false"/>
          <w:color w:val="000000"/>
          <w:sz w:val="28"/>
        </w:rPr>
        <w:t xml:space="preserve">____________________________________________________________________ Бағасы (балл)                     -3 -2 -1      10        +1 +2 +3  </w:t>
      </w:r>
    </w:p>
    <w:p>
      <w:pPr>
        <w:spacing w:after="0"/>
        <w:ind w:left="0"/>
        <w:jc w:val="both"/>
      </w:pPr>
      <w:r>
        <w:rPr>
          <w:rFonts w:ascii="Times New Roman"/>
          <w:b w:val="false"/>
          <w:i w:val="false"/>
          <w:color w:val="000000"/>
          <w:sz w:val="28"/>
        </w:rPr>
        <w:t xml:space="preserve">____________________________________________________________________        Осы өлшемді айқындау кезінде есеп беру кезеңіндегі кәсіпорынның жылдық жиынтық кірісіне өткен кезеңдердегі жойылған берешек сомаларын есепке алмай салық және бюджетке төленетін басқа да міндетті төлемдерінің сомасы арасындағы қатынасты табу қажет. </w:t>
      </w:r>
    </w:p>
    <w:p>
      <w:pPr>
        <w:spacing w:after="0"/>
        <w:ind w:left="0"/>
        <w:jc w:val="both"/>
      </w:pPr>
      <w:r>
        <w:rPr>
          <w:rFonts w:ascii="Times New Roman"/>
          <w:b w:val="false"/>
          <w:i w:val="false"/>
          <w:color w:val="000000"/>
          <w:sz w:val="28"/>
        </w:rPr>
        <w:t xml:space="preserve">                өткен кезеңдердегі өтелген берешек сомаларын есепке алмағанда,                                  </w:t>
      </w:r>
    </w:p>
    <w:p>
      <w:pPr>
        <w:spacing w:after="0"/>
        <w:ind w:left="0"/>
        <w:jc w:val="both"/>
      </w:pPr>
      <w:r>
        <w:rPr>
          <w:rFonts w:ascii="Times New Roman"/>
          <w:b w:val="false"/>
          <w:i w:val="false"/>
          <w:color w:val="000000"/>
          <w:sz w:val="28"/>
        </w:rPr>
        <w:t xml:space="preserve">Салық жүктемесіне=( </w:t>
      </w:r>
      <w:r>
        <w:rPr>
          <w:rFonts w:ascii="Times New Roman"/>
          <w:b w:val="false"/>
          <w:i w:val="false"/>
          <w:color w:val="000000"/>
          <w:sz w:val="28"/>
          <w:u w:val="single"/>
        </w:rPr>
        <w:t xml:space="preserve"> төленген салықтардың сомасы  </w:t>
      </w:r>
      <w:r>
        <w:rPr>
          <w:rFonts w:ascii="Times New Roman"/>
          <w:b w:val="false"/>
          <w:i w:val="false"/>
          <w:color w:val="000000"/>
          <w:sz w:val="28"/>
        </w:rPr>
        <w:t xml:space="preserve">) х100%.                                   жиынтық жылдық кіріс    </w:t>
      </w:r>
    </w:p>
    <w:p>
      <w:pPr>
        <w:spacing w:after="0"/>
        <w:ind w:left="0"/>
        <w:jc w:val="both"/>
      </w:pPr>
      <w:r>
        <w:rPr>
          <w:rFonts w:ascii="Times New Roman"/>
          <w:b w:val="false"/>
          <w:i w:val="false"/>
          <w:color w:val="000000"/>
          <w:sz w:val="28"/>
        </w:rPr>
        <w:t xml:space="preserve">     Әрбір есеп беру кезеңі бойынша базалық коэффициенті ҚР МКМ беріледі. </w:t>
      </w:r>
    </w:p>
    <w:p>
      <w:pPr>
        <w:spacing w:after="0"/>
        <w:ind w:left="0"/>
        <w:jc w:val="both"/>
      </w:pPr>
      <w:r>
        <w:rPr>
          <w:rFonts w:ascii="Times New Roman"/>
          <w:b w:val="false"/>
          <w:i w:val="false"/>
          <w:color w:val="000000"/>
          <w:sz w:val="28"/>
        </w:rPr>
        <w:t xml:space="preserve">     2) Өткен кезеңмен (жылмен) салыстыру бойынша салық түсімдерінің өсу қарқыны. </w:t>
      </w:r>
    </w:p>
    <w:p>
      <w:pPr>
        <w:spacing w:after="0"/>
        <w:ind w:left="0"/>
        <w:jc w:val="both"/>
      </w:pPr>
      <w:r>
        <w:rPr>
          <w:rFonts w:ascii="Times New Roman"/>
          <w:b w:val="false"/>
          <w:i w:val="false"/>
          <w:color w:val="000000"/>
          <w:sz w:val="28"/>
        </w:rPr>
        <w:t xml:space="preserve">     Шағын бизнес кәсіпорны үшін </w:t>
      </w:r>
    </w:p>
    <w:p>
      <w:pPr>
        <w:spacing w:after="0"/>
        <w:ind w:left="0"/>
        <w:jc w:val="both"/>
      </w:pPr>
      <w:r>
        <w:rPr>
          <w:rFonts w:ascii="Times New Roman"/>
          <w:b w:val="false"/>
          <w:i w:val="false"/>
          <w:color w:val="000000"/>
          <w:sz w:val="28"/>
        </w:rPr>
        <w:t xml:space="preserve">     R2-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Өсім қарқыны, түсімнің         &lt;-10 -5 -3  Базалық     +3 +5 &gt;+10 </w:t>
      </w:r>
    </w:p>
    <w:p>
      <w:pPr>
        <w:spacing w:after="0"/>
        <w:ind w:left="0"/>
        <w:jc w:val="both"/>
      </w:pPr>
      <w:r>
        <w:rPr>
          <w:rFonts w:ascii="Times New Roman"/>
          <w:b w:val="false"/>
          <w:i w:val="false"/>
          <w:color w:val="000000"/>
          <w:sz w:val="28"/>
        </w:rPr>
        <w:t xml:space="preserve">         төмендеуі (%)                           коэффициент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-10 -5 -3      20       +3 +5 +10 </w:t>
      </w:r>
    </w:p>
    <w:p>
      <w:pPr>
        <w:spacing w:after="0"/>
        <w:ind w:left="0"/>
        <w:jc w:val="both"/>
      </w:pPr>
      <w:r>
        <w:rPr>
          <w:rFonts w:ascii="Times New Roman"/>
          <w:b w:val="false"/>
          <w:i w:val="false"/>
          <w:color w:val="000000"/>
          <w:sz w:val="28"/>
        </w:rPr>
        <w:t xml:space="preserve">       Шағын бизнестен басқа салық төлеушілер үшін </w:t>
      </w:r>
    </w:p>
    <w:p>
      <w:pPr>
        <w:spacing w:after="0"/>
        <w:ind w:left="0"/>
        <w:jc w:val="both"/>
      </w:pPr>
      <w:r>
        <w:rPr>
          <w:rFonts w:ascii="Times New Roman"/>
          <w:b w:val="false"/>
          <w:i w:val="false"/>
          <w:color w:val="000000"/>
          <w:sz w:val="28"/>
        </w:rPr>
        <w:t xml:space="preserve">     R2-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Өсім қарқыны,    &lt;-20 -15 -10 -5 -3   Базалық     +3 +5 +10 +15 &gt;+20 </w:t>
      </w:r>
    </w:p>
    <w:p>
      <w:pPr>
        <w:spacing w:after="0"/>
        <w:ind w:left="0"/>
        <w:jc w:val="both"/>
      </w:pPr>
      <w:r>
        <w:rPr>
          <w:rFonts w:ascii="Times New Roman"/>
          <w:b w:val="false"/>
          <w:i w:val="false"/>
          <w:color w:val="000000"/>
          <w:sz w:val="28"/>
        </w:rPr>
        <w:t xml:space="preserve">түсімнің  төмендеуі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Бағасы (балл)    -10 -7 -5 -2 -1         20       +1 +2  +5  +7  +10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түсімінің өсу (төмендеу) қарқынын айқындау үшін өткен кезеңде (жылы) түскен салық сомаларына есеп беру кезеңінде (жылы) бюджетке түскен салық сомалары арасындағы қатынасты табу қажет. </w:t>
      </w:r>
    </w:p>
    <w:p>
      <w:pPr>
        <w:spacing w:after="0"/>
        <w:ind w:left="0"/>
        <w:jc w:val="both"/>
      </w:pPr>
      <w:r>
        <w:rPr>
          <w:rFonts w:ascii="Times New Roman"/>
          <w:b w:val="false"/>
          <w:i w:val="false"/>
          <w:color w:val="000000"/>
          <w:sz w:val="28"/>
        </w:rPr>
        <w:t xml:space="preserve">                 Есеп беру кезеңінде түскен салық сомасы </w:t>
      </w:r>
      <w:r>
        <w:br/>
      </w:r>
      <w:r>
        <w:rPr>
          <w:rFonts w:ascii="Times New Roman"/>
          <w:b w:val="false"/>
          <w:i w:val="false"/>
          <w:color w:val="000000"/>
          <w:sz w:val="28"/>
        </w:rPr>
        <w:t xml:space="preserve">
Өсу қарқыны=(_____________________________________________ ) х 100%. </w:t>
      </w:r>
      <w:r>
        <w:br/>
      </w:r>
      <w:r>
        <w:rPr>
          <w:rFonts w:ascii="Times New Roman"/>
          <w:b w:val="false"/>
          <w:i w:val="false"/>
          <w:color w:val="000000"/>
          <w:sz w:val="28"/>
        </w:rPr>
        <w:t xml:space="preserve">
                     Өткен кезеңде түскен салық сомасы </w:t>
      </w:r>
    </w:p>
    <w:p>
      <w:pPr>
        <w:spacing w:after="0"/>
        <w:ind w:left="0"/>
        <w:jc w:val="both"/>
      </w:pPr>
      <w:r>
        <w:rPr>
          <w:rFonts w:ascii="Times New Roman"/>
          <w:b w:val="false"/>
          <w:i w:val="false"/>
          <w:color w:val="000000"/>
          <w:sz w:val="28"/>
        </w:rPr>
        <w:t xml:space="preserve">     Әрбір есеп беру кезеңі бойынша базалық коэффициенті ҚР МКМ беріледі. </w:t>
      </w:r>
    </w:p>
    <w:p>
      <w:pPr>
        <w:spacing w:after="0"/>
        <w:ind w:left="0"/>
        <w:jc w:val="both"/>
      </w:pPr>
      <w:r>
        <w:rPr>
          <w:rFonts w:ascii="Times New Roman"/>
          <w:b w:val="false"/>
          <w:i w:val="false"/>
          <w:color w:val="000000"/>
          <w:sz w:val="28"/>
        </w:rPr>
        <w:t xml:space="preserve">     3) Аймақтық (Алматы қаласынан басқа) бюджетке қатысу үлесі </w:t>
      </w:r>
    </w:p>
    <w:p>
      <w:pPr>
        <w:spacing w:after="0"/>
        <w:ind w:left="0"/>
        <w:jc w:val="both"/>
      </w:pPr>
      <w:r>
        <w:rPr>
          <w:rFonts w:ascii="Times New Roman"/>
          <w:b w:val="false"/>
          <w:i w:val="false"/>
          <w:color w:val="000000"/>
          <w:sz w:val="28"/>
        </w:rPr>
        <w:t xml:space="preserve">     R3-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Кәсіпорынның аймақтық           &gt;10   5   3   2   1   0,5 </w:t>
      </w:r>
      <w:r>
        <w:br/>
      </w:r>
      <w:r>
        <w:rPr>
          <w:rFonts w:ascii="Times New Roman"/>
          <w:b w:val="false"/>
          <w:i w:val="false"/>
          <w:color w:val="000000"/>
          <w:sz w:val="28"/>
        </w:rPr>
        <w:t xml:space="preserve">
     бюджетке қатысу үлесі (%)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Бағасы (балл)                15   10  5   3   2   1,5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xml:space="preserve">     Алматы қаласының аймақтық бюджетке қатысу үлесі </w:t>
      </w:r>
    </w:p>
    <w:p>
      <w:pPr>
        <w:spacing w:after="0"/>
        <w:ind w:left="0"/>
        <w:jc w:val="both"/>
      </w:pPr>
      <w:r>
        <w:rPr>
          <w:rFonts w:ascii="Times New Roman"/>
          <w:b w:val="false"/>
          <w:i w:val="false"/>
          <w:color w:val="000000"/>
          <w:sz w:val="28"/>
        </w:rPr>
        <w:t xml:space="preserve">     R3-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аймақтық       &gt;5   3   2,5  2  1,5  1  0,7  0,5 </w:t>
      </w:r>
      <w:r>
        <w:br/>
      </w:r>
      <w:r>
        <w:rPr>
          <w:rFonts w:ascii="Times New Roman"/>
          <w:b w:val="false"/>
          <w:i w:val="false"/>
          <w:color w:val="000000"/>
          <w:sz w:val="28"/>
        </w:rPr>
        <w:t xml:space="preserve">
      бюджетке қатысу үлесі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Бағасы (балл)               15   9   7,5  6  4,5  3   2   1,5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коэффициент аймақ бойынша бюджетке нақты түскен салық сомаларына салық төлеушінің салық және бюджетке төленетін басқа да міндетті төлемдерінің барлық төленген сомаларына қатысы сияқты есептеледі. </w:t>
      </w:r>
      <w:r>
        <w:br/>
      </w:r>
      <w:r>
        <w:rPr>
          <w:rFonts w:ascii="Times New Roman"/>
          <w:b w:val="false"/>
          <w:i w:val="false"/>
          <w:color w:val="000000"/>
          <w:sz w:val="28"/>
        </w:rPr>
        <w:t xml:space="preserve">
            Салық төлеушінің төленген салық сомалары </w:t>
      </w:r>
      <w:r>
        <w:br/>
      </w:r>
      <w:r>
        <w:rPr>
          <w:rFonts w:ascii="Times New Roman"/>
          <w:b w:val="false"/>
          <w:i w:val="false"/>
          <w:color w:val="000000"/>
          <w:sz w:val="28"/>
        </w:rPr>
        <w:t xml:space="preserve">
Үлесі=(__________________________________________________ ) х 100%.                 Аймақ бойынша нақты түскен салық сомасы </w:t>
      </w:r>
    </w:p>
    <w:p>
      <w:pPr>
        <w:spacing w:after="0"/>
        <w:ind w:left="0"/>
        <w:jc w:val="both"/>
      </w:pPr>
      <w:r>
        <w:rPr>
          <w:rFonts w:ascii="Times New Roman"/>
          <w:b w:val="false"/>
          <w:i w:val="false"/>
          <w:color w:val="000000"/>
          <w:sz w:val="28"/>
        </w:rPr>
        <w:t xml:space="preserve">Кәсіпорынның аймақ бюджетіне қатысу үлесі 0,5% аз болмау керек. </w:t>
      </w:r>
    </w:p>
    <w:p>
      <w:pPr>
        <w:spacing w:after="0"/>
        <w:ind w:left="0"/>
        <w:jc w:val="both"/>
      </w:pPr>
      <w:r>
        <w:rPr>
          <w:rFonts w:ascii="Times New Roman"/>
          <w:b w:val="false"/>
          <w:i w:val="false"/>
          <w:color w:val="000000"/>
          <w:sz w:val="28"/>
        </w:rPr>
        <w:t xml:space="preserve">     4) Өткен кезеңмен салыстыру бойынша салық борышының төмендеуі </w:t>
      </w:r>
    </w:p>
    <w:p>
      <w:pPr>
        <w:spacing w:after="0"/>
        <w:ind w:left="0"/>
        <w:jc w:val="both"/>
      </w:pPr>
      <w:r>
        <w:rPr>
          <w:rFonts w:ascii="Times New Roman"/>
          <w:b w:val="false"/>
          <w:i w:val="false"/>
          <w:color w:val="000000"/>
          <w:sz w:val="28"/>
        </w:rPr>
        <w:t xml:space="preserve">     R4-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Салық борышының төмендеу   100  &gt;50  40  30  20  15  10  5 </w:t>
      </w:r>
      <w:r>
        <w:br/>
      </w:r>
      <w:r>
        <w:rPr>
          <w:rFonts w:ascii="Times New Roman"/>
          <w:b w:val="false"/>
          <w:i w:val="false"/>
          <w:color w:val="000000"/>
          <w:sz w:val="28"/>
        </w:rPr>
        <w:t xml:space="preserve">
          қарқыны(%) ________________________________________________________________     </w:t>
      </w:r>
    </w:p>
    <w:p>
      <w:pPr>
        <w:spacing w:after="0"/>
        <w:ind w:left="0"/>
        <w:jc w:val="both"/>
      </w:pPr>
      <w:r>
        <w:rPr>
          <w:rFonts w:ascii="Times New Roman"/>
          <w:b w:val="false"/>
          <w:i w:val="false"/>
          <w:color w:val="000000"/>
          <w:sz w:val="28"/>
        </w:rPr>
        <w:t xml:space="preserve">        Бағасы (балл)           20   10   8    6   4   3   2  1________________________________________________________________  </w:t>
      </w:r>
    </w:p>
    <w:p>
      <w:pPr>
        <w:spacing w:after="0"/>
        <w:ind w:left="0"/>
        <w:jc w:val="both"/>
      </w:pPr>
      <w:r>
        <w:rPr>
          <w:rFonts w:ascii="Times New Roman"/>
          <w:b w:val="false"/>
          <w:i w:val="false"/>
          <w:color w:val="000000"/>
          <w:sz w:val="28"/>
        </w:rPr>
        <w:t xml:space="preserve">     Алдыңғымен салыстыру бойынша есеп беру кезеңінде кәсіпорынның салық борышының төмендеу қарқынын айқындау кезінде өткен кезеңдегі салық борышы сомасына есеп беру кезеңіндегі салық борышы сомасы арасындағы қатынасты табу керек. </w:t>
      </w:r>
      <w:r>
        <w:br/>
      </w:r>
      <w:r>
        <w:rPr>
          <w:rFonts w:ascii="Times New Roman"/>
          <w:b w:val="false"/>
          <w:i w:val="false"/>
          <w:color w:val="000000"/>
          <w:sz w:val="28"/>
        </w:rPr>
        <w:t xml:space="preserve">
                          Есеп беру кезеңіндегі салықтар  </w:t>
      </w:r>
      <w:r>
        <w:br/>
      </w:r>
      <w:r>
        <w:rPr>
          <w:rFonts w:ascii="Times New Roman"/>
          <w:b w:val="false"/>
          <w:i w:val="false"/>
          <w:color w:val="000000"/>
          <w:sz w:val="28"/>
        </w:rPr>
        <w:t xml:space="preserve">
Төмендеу қарқыны =100% -[( </w:t>
      </w:r>
      <w:r>
        <w:rPr>
          <w:rFonts w:ascii="Times New Roman"/>
          <w:b w:val="false"/>
          <w:i w:val="false"/>
          <w:color w:val="000000"/>
          <w:sz w:val="28"/>
          <w:u w:val="single"/>
        </w:rPr>
        <w:t xml:space="preserve">      бойынша салық борышы      </w:t>
      </w:r>
      <w:r>
        <w:rPr>
          <w:rFonts w:ascii="Times New Roman"/>
          <w:b w:val="false"/>
          <w:i w:val="false"/>
          <w:color w:val="000000"/>
          <w:sz w:val="28"/>
        </w:rPr>
        <w:t xml:space="preserve">) х 100%]                            Өткен кезеңдегі салықтар бойынша                                              салық борышы </w:t>
      </w:r>
    </w:p>
    <w:p>
      <w:pPr>
        <w:spacing w:after="0"/>
        <w:ind w:left="0"/>
        <w:jc w:val="both"/>
      </w:pPr>
      <w:r>
        <w:rPr>
          <w:rFonts w:ascii="Times New Roman"/>
          <w:b w:val="false"/>
          <w:i w:val="false"/>
          <w:color w:val="000000"/>
          <w:sz w:val="28"/>
        </w:rPr>
        <w:t xml:space="preserve">      5) Кәсіпорындардың ҚШҚ тексеру нәтижелері </w:t>
      </w:r>
      <w:r>
        <w:br/>
      </w:r>
      <w:r>
        <w:rPr>
          <w:rFonts w:ascii="Times New Roman"/>
          <w:b w:val="false"/>
          <w:i w:val="false"/>
          <w:color w:val="000000"/>
          <w:sz w:val="28"/>
        </w:rPr>
        <w:t xml:space="preserve">
      Осы көрсеткіш құжаттық (кешендік) тексеру жүргізгеннен кейін міндетті түрде айқындалады. </w:t>
      </w:r>
    </w:p>
    <w:p>
      <w:pPr>
        <w:spacing w:after="0"/>
        <w:ind w:left="0"/>
        <w:jc w:val="both"/>
      </w:pPr>
      <w:r>
        <w:rPr>
          <w:rFonts w:ascii="Times New Roman"/>
          <w:b w:val="false"/>
          <w:i w:val="false"/>
          <w:color w:val="000000"/>
          <w:sz w:val="28"/>
        </w:rPr>
        <w:t xml:space="preserve">     R5-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1710"/>
        <w:gridCol w:w="2498"/>
        <w:gridCol w:w="2301"/>
        <w:gridCol w:w="2893"/>
      </w:tblGrid>
      <w:tr>
        <w:trPr>
          <w:trHeight w:val="450" w:hRule="atLeast"/>
        </w:trPr>
        <w:tc>
          <w:tcPr>
            <w:tcW w:w="3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Тексеру нәтижелері </w:t>
            </w:r>
            <w:r>
              <w:br/>
            </w:r>
            <w:r>
              <w:rPr>
                <w:rFonts w:ascii="Times New Roman"/>
                <w:b w:val="false"/>
                <w:i w:val="false"/>
                <w:color w:val="000000"/>
                <w:sz w:val="20"/>
              </w:rPr>
              <w:t xml:space="preserve">
бойынша есептелген </w:t>
            </w:r>
            <w:r>
              <w:br/>
            </w:r>
            <w:r>
              <w:rPr>
                <w:rFonts w:ascii="Times New Roman"/>
                <w:b w:val="false"/>
                <w:i w:val="false"/>
                <w:color w:val="000000"/>
                <w:sz w:val="20"/>
              </w:rPr>
              <w:t xml:space="preserve">
cомалар (осындай </w:t>
            </w:r>
            <w:r>
              <w:br/>
            </w:r>
            <w:r>
              <w:rPr>
                <w:rFonts w:ascii="Times New Roman"/>
                <w:b w:val="false"/>
                <w:i w:val="false"/>
                <w:color w:val="000000"/>
                <w:sz w:val="20"/>
              </w:rPr>
              <w:t xml:space="preserve">
қарқында)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Есептеу- </w:t>
            </w:r>
            <w:r>
              <w:br/>
            </w:r>
            <w:r>
              <w:rPr>
                <w:rFonts w:ascii="Times New Roman"/>
                <w:b w:val="false"/>
                <w:i w:val="false"/>
                <w:color w:val="000000"/>
                <w:sz w:val="20"/>
              </w:rPr>
              <w:t xml:space="preserve">
лер жоқ </w:t>
            </w:r>
          </w:p>
        </w:tc>
        <w:tc>
          <w:tcPr>
            <w:tcW w:w="2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осындай кезеңі үшін </w:t>
            </w:r>
            <w:r>
              <w:br/>
            </w:r>
            <w:r>
              <w:rPr>
                <w:rFonts w:ascii="Times New Roman"/>
                <w:b w:val="false"/>
                <w:i w:val="false"/>
                <w:color w:val="000000"/>
                <w:sz w:val="20"/>
              </w:rPr>
              <w:t xml:space="preserve">
көрсеткіштен </w:t>
            </w:r>
            <w:r>
              <w:br/>
            </w:r>
            <w:r>
              <w:rPr>
                <w:rFonts w:ascii="Times New Roman"/>
                <w:b w:val="false"/>
                <w:i w:val="false"/>
                <w:color w:val="000000"/>
                <w:sz w:val="20"/>
              </w:rPr>
              <w:t xml:space="preserve">
аз есептелді </w:t>
            </w:r>
          </w:p>
        </w:tc>
        <w:tc>
          <w:tcPr>
            <w:tcW w:w="2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 </w:t>
            </w:r>
            <w:r>
              <w:br/>
            </w:r>
            <w:r>
              <w:rPr>
                <w:rFonts w:ascii="Times New Roman"/>
                <w:b w:val="false"/>
                <w:i w:val="false"/>
                <w:color w:val="000000"/>
                <w:sz w:val="20"/>
              </w:rPr>
              <w:t xml:space="preserve">
үшін тексе- </w:t>
            </w:r>
            <w:r>
              <w:br/>
            </w:r>
            <w:r>
              <w:rPr>
                <w:rFonts w:ascii="Times New Roman"/>
                <w:b w:val="false"/>
                <w:i w:val="false"/>
                <w:color w:val="000000"/>
                <w:sz w:val="20"/>
              </w:rPr>
              <w:t xml:space="preserve">
рулер жүр- </w:t>
            </w:r>
            <w:r>
              <w:br/>
            </w:r>
            <w:r>
              <w:rPr>
                <w:rFonts w:ascii="Times New Roman"/>
                <w:b w:val="false"/>
                <w:i w:val="false"/>
                <w:color w:val="000000"/>
                <w:sz w:val="20"/>
              </w:rPr>
              <w:t xml:space="preserve">
гізілмеген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жылдың </w:t>
            </w:r>
            <w:r>
              <w:br/>
            </w:r>
            <w:r>
              <w:rPr>
                <w:rFonts w:ascii="Times New Roman"/>
                <w:b w:val="false"/>
                <w:i w:val="false"/>
                <w:color w:val="000000"/>
                <w:sz w:val="20"/>
              </w:rPr>
              <w:t xml:space="preserve">
осындай кезеңі </w:t>
            </w:r>
            <w:r>
              <w:br/>
            </w:r>
            <w:r>
              <w:rPr>
                <w:rFonts w:ascii="Times New Roman"/>
                <w:b w:val="false"/>
                <w:i w:val="false"/>
                <w:color w:val="000000"/>
                <w:sz w:val="20"/>
              </w:rPr>
              <w:t xml:space="preserve">
үшін көрсет- </w:t>
            </w:r>
            <w:r>
              <w:br/>
            </w:r>
            <w:r>
              <w:rPr>
                <w:rFonts w:ascii="Times New Roman"/>
                <w:b w:val="false"/>
                <w:i w:val="false"/>
                <w:color w:val="000000"/>
                <w:sz w:val="20"/>
              </w:rPr>
              <w:t xml:space="preserve">
кіштен артық </w:t>
            </w:r>
            <w:r>
              <w:br/>
            </w:r>
            <w:r>
              <w:rPr>
                <w:rFonts w:ascii="Times New Roman"/>
                <w:b w:val="false"/>
                <w:i w:val="false"/>
                <w:color w:val="000000"/>
                <w:sz w:val="20"/>
              </w:rPr>
              <w:t xml:space="preserve">
есептелді </w:t>
            </w:r>
          </w:p>
        </w:tc>
      </w:tr>
      <w:tr>
        <w:trPr>
          <w:trHeight w:val="450" w:hRule="atLeast"/>
        </w:trPr>
        <w:tc>
          <w:tcPr>
            <w:tcW w:w="36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Бағасы (балл)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49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R6-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Сатылған өнімдердің көлеміне қатысы     10    7     5      2      0 </w:t>
      </w:r>
      <w:r>
        <w:br/>
      </w:r>
      <w:r>
        <w:rPr>
          <w:rFonts w:ascii="Times New Roman"/>
          <w:b w:val="false"/>
          <w:i w:val="false"/>
          <w:color w:val="000000"/>
          <w:sz w:val="28"/>
        </w:rPr>
        <w:t xml:space="preserve">
жөніндегі тексерулер нәтижелері бойынша </w:t>
      </w:r>
      <w:r>
        <w:br/>
      </w:r>
      <w:r>
        <w:rPr>
          <w:rFonts w:ascii="Times New Roman"/>
          <w:b w:val="false"/>
          <w:i w:val="false"/>
          <w:color w:val="000000"/>
          <w:sz w:val="28"/>
        </w:rPr>
        <w:t xml:space="preserve">
есептелген сомалардың үлес салмағы (%) ____________________________________________________________________ </w:t>
      </w:r>
    </w:p>
    <w:p>
      <w:pPr>
        <w:spacing w:after="0"/>
        <w:ind w:left="0"/>
        <w:jc w:val="both"/>
      </w:pPr>
      <w:r>
        <w:rPr>
          <w:rFonts w:ascii="Times New Roman"/>
          <w:b w:val="false"/>
          <w:i w:val="false"/>
          <w:color w:val="000000"/>
          <w:sz w:val="28"/>
        </w:rPr>
        <w:t xml:space="preserve">    Бағасы (балл)                     0    +1    +3     +5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Кәсіпорынның ҚШҚ нәтижелері </w:t>
      </w:r>
      <w:r>
        <w:br/>
      </w:r>
      <w:r>
        <w:rPr>
          <w:rFonts w:ascii="Times New Roman"/>
          <w:b w:val="false"/>
          <w:i w:val="false"/>
          <w:color w:val="000000"/>
          <w:sz w:val="28"/>
        </w:rPr>
        <w:t xml:space="preserve">
Үлес салмағы =( </w:t>
      </w:r>
      <w:r>
        <w:rPr>
          <w:rFonts w:ascii="Times New Roman"/>
          <w:b w:val="false"/>
          <w:i w:val="false"/>
          <w:color w:val="000000"/>
          <w:sz w:val="28"/>
          <w:u w:val="single"/>
        </w:rPr>
        <w:t xml:space="preserve">        бойынша есептелген сомалар         </w:t>
      </w:r>
      <w:r>
        <w:rPr>
          <w:rFonts w:ascii="Times New Roman"/>
          <w:b w:val="false"/>
          <w:i w:val="false"/>
          <w:color w:val="000000"/>
          <w:sz w:val="28"/>
        </w:rPr>
        <w:t xml:space="preserve">) х 100%                  Салық төлеушінің сатқан өнімдерінің көлемі </w:t>
      </w:r>
    </w:p>
    <w:p>
      <w:pPr>
        <w:spacing w:after="0"/>
        <w:ind w:left="0"/>
        <w:jc w:val="both"/>
      </w:pPr>
      <w:r>
        <w:rPr>
          <w:rFonts w:ascii="Times New Roman"/>
          <w:b w:val="false"/>
          <w:i w:val="false"/>
          <w:color w:val="000000"/>
          <w:sz w:val="28"/>
        </w:rPr>
        <w:t xml:space="preserve">     6) Салық декларациясы мен есептерін берудің өз уақыттылығы </w:t>
      </w:r>
    </w:p>
    <w:p>
      <w:pPr>
        <w:spacing w:after="0"/>
        <w:ind w:left="0"/>
        <w:jc w:val="both"/>
      </w:pPr>
      <w:r>
        <w:rPr>
          <w:rFonts w:ascii="Times New Roman"/>
          <w:b w:val="false"/>
          <w:i w:val="false"/>
          <w:color w:val="000000"/>
          <w:sz w:val="28"/>
        </w:rPr>
        <w:t xml:space="preserve">     R7-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Есеп беру жылында декларацияны   Жағдайлар болған   Есептерді уақытында бермеу жағдайларының         жоқ          уақытында бермеу </w:t>
      </w:r>
      <w:r>
        <w:br/>
      </w:r>
      <w:r>
        <w:rPr>
          <w:rFonts w:ascii="Times New Roman"/>
          <w:b w:val="false"/>
          <w:i w:val="false"/>
          <w:color w:val="000000"/>
          <w:sz w:val="28"/>
        </w:rPr>
        <w:t xml:space="preserve">
саны                                                жағдайлары болды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Бағасы (балл)                     +5                    -5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7) Салық заңдарына насихат жүргізу </w:t>
      </w:r>
    </w:p>
    <w:p>
      <w:pPr>
        <w:spacing w:after="0"/>
        <w:ind w:left="0"/>
        <w:jc w:val="both"/>
      </w:pPr>
      <w:r>
        <w:rPr>
          <w:rFonts w:ascii="Times New Roman"/>
          <w:b w:val="false"/>
          <w:i w:val="false"/>
          <w:color w:val="000000"/>
          <w:sz w:val="28"/>
        </w:rPr>
        <w:t xml:space="preserve">      R8- </w:t>
      </w:r>
    </w:p>
    <w:p>
      <w:pPr>
        <w:spacing w:after="0"/>
        <w:ind w:left="0"/>
        <w:jc w:val="both"/>
      </w:pPr>
      <w:r>
        <w:rPr>
          <w:rFonts w:ascii="Times New Roman"/>
          <w:b w:val="false"/>
          <w:i w:val="false"/>
          <w:color w:val="000000"/>
          <w:sz w:val="28"/>
        </w:rPr>
        <w:t xml:space="preserve">      Осы өлшем бойынша бағалау есепті сапалы жүргізетін және салық  заңдарын жетілдіруге және насихаттауға қатысушы салық төлеушілер үшін қосымша марапаттау болып табылады (марапаттаудың шекті коэффициенті "+5"). </w:t>
      </w:r>
    </w:p>
    <w:p>
      <w:pPr>
        <w:spacing w:after="0"/>
        <w:ind w:left="0"/>
        <w:jc w:val="both"/>
      </w:pPr>
      <w:r>
        <w:rPr>
          <w:rFonts w:ascii="Times New Roman"/>
          <w:b w:val="false"/>
          <w:i w:val="false"/>
          <w:color w:val="000000"/>
          <w:sz w:val="28"/>
        </w:rPr>
        <w:t xml:space="preserve">      8) Алдыңғы кезеңмен (жылы) салыстыру бойынша кәсіпорындарда жұмыс істеушілердің санының өсу қарқыны </w:t>
      </w:r>
    </w:p>
    <w:p>
      <w:pPr>
        <w:spacing w:after="0"/>
        <w:ind w:left="0"/>
        <w:jc w:val="both"/>
      </w:pPr>
      <w:r>
        <w:rPr>
          <w:rFonts w:ascii="Times New Roman"/>
          <w:b w:val="false"/>
          <w:i w:val="false"/>
          <w:color w:val="000000"/>
          <w:sz w:val="28"/>
        </w:rPr>
        <w:t xml:space="preserve">      R9- </w:t>
      </w:r>
      <w:r>
        <w:br/>
      </w:r>
      <w:r>
        <w:rPr>
          <w:rFonts w:ascii="Times New Roman"/>
          <w:b w:val="false"/>
          <w:i w:val="false"/>
          <w:color w:val="000000"/>
          <w:sz w:val="28"/>
        </w:rPr>
        <w:t xml:space="preserve">
_______________________________________________________________           Жұмысшылар санының    &lt;-20  -20  -10  100  +10  +20   &gt;+20           өсу қарқыны (%)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Бағасы (балл)          -4   -3   -2    5   +2   +3     +4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Рейтингтің осы өлшемі бойынша бағаны айқындау кезінде - алдыңғы кезеңмен салыстыру бойынша есеп беру кезеңінде өндірісте жұмыс істейтін жұмысшылардың саны арасындағы қатынасты табу қажет. </w:t>
      </w:r>
    </w:p>
    <w:p>
      <w:pPr>
        <w:spacing w:after="0"/>
        <w:ind w:left="0"/>
        <w:jc w:val="both"/>
      </w:pPr>
      <w:r>
        <w:rPr>
          <w:rFonts w:ascii="Times New Roman"/>
          <w:b w:val="false"/>
          <w:i w:val="false"/>
          <w:color w:val="000000"/>
          <w:sz w:val="28"/>
        </w:rPr>
        <w:t xml:space="preserve">                      Есеп беру кезеңіндегі жұмысшылардың </w:t>
      </w:r>
      <w:r>
        <w:br/>
      </w:r>
      <w:r>
        <w:rPr>
          <w:rFonts w:ascii="Times New Roman"/>
          <w:b w:val="false"/>
          <w:i w:val="false"/>
          <w:color w:val="000000"/>
          <w:sz w:val="28"/>
        </w:rPr>
        <w:t xml:space="preserve">
Санының өсу қарқыны =( </w:t>
      </w:r>
      <w:r>
        <w:rPr>
          <w:rFonts w:ascii="Times New Roman"/>
          <w:b w:val="false"/>
          <w:i w:val="false"/>
          <w:color w:val="000000"/>
          <w:sz w:val="28"/>
          <w:u w:val="single"/>
        </w:rPr>
        <w:t xml:space="preserve">               саны                   </w:t>
      </w:r>
      <w:r>
        <w:rPr>
          <w:rFonts w:ascii="Times New Roman"/>
          <w:b w:val="false"/>
          <w:i w:val="false"/>
          <w:color w:val="000000"/>
          <w:sz w:val="28"/>
        </w:rPr>
        <w:t xml:space="preserve">) х 100%                         Өткен кезеңдегі жұмысшылардың саны </w:t>
      </w:r>
    </w:p>
    <w:p>
      <w:pPr>
        <w:spacing w:after="0"/>
        <w:ind w:left="0"/>
        <w:jc w:val="both"/>
      </w:pPr>
      <w:r>
        <w:rPr>
          <w:rFonts w:ascii="Times New Roman"/>
          <w:b w:val="false"/>
          <w:i w:val="false"/>
          <w:color w:val="000000"/>
          <w:sz w:val="28"/>
        </w:rPr>
        <w:t xml:space="preserve">      9) Еңбек ақы төлеу бойынша берешектің төмендеуі </w:t>
      </w:r>
    </w:p>
    <w:p>
      <w:pPr>
        <w:spacing w:after="0"/>
        <w:ind w:left="0"/>
        <w:jc w:val="both"/>
      </w:pPr>
      <w:r>
        <w:rPr>
          <w:rFonts w:ascii="Times New Roman"/>
          <w:b w:val="false"/>
          <w:i w:val="false"/>
          <w:color w:val="000000"/>
          <w:sz w:val="28"/>
        </w:rPr>
        <w:t xml:space="preserve">      R10-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Еңбек ақы төлемдері    100    &gt;20     20     10 </w:t>
      </w:r>
      <w:r>
        <w:br/>
      </w:r>
      <w:r>
        <w:rPr>
          <w:rFonts w:ascii="Times New Roman"/>
          <w:b w:val="false"/>
          <w:i w:val="false"/>
          <w:color w:val="000000"/>
          <w:sz w:val="28"/>
        </w:rPr>
        <w:t xml:space="preserve">
бойынша берешектің  </w:t>
      </w:r>
      <w:r>
        <w:br/>
      </w:r>
      <w:r>
        <w:rPr>
          <w:rFonts w:ascii="Times New Roman"/>
          <w:b w:val="false"/>
          <w:i w:val="false"/>
          <w:color w:val="000000"/>
          <w:sz w:val="28"/>
        </w:rPr>
        <w:t xml:space="preserve">
  төмендеуі (%)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Бағасы (балл)           5      3      2       1 </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      Осы өлшемді айқындау кезінде өткен кезеңдегі берешектерге жыл  қортындысы бойынша есеп беру кезеңінде кәсіпорын жұмысшыларының еңбек ақысы бойынша берешектерінің қатынасын есептеу қажет.       </w:t>
      </w:r>
    </w:p>
    <w:p>
      <w:pPr>
        <w:spacing w:after="0"/>
        <w:ind w:left="0"/>
        <w:jc w:val="both"/>
      </w:pPr>
      <w:r>
        <w:rPr>
          <w:rFonts w:ascii="Times New Roman"/>
          <w:b w:val="false"/>
          <w:i w:val="false"/>
          <w:color w:val="000000"/>
          <w:sz w:val="28"/>
        </w:rPr>
        <w:t xml:space="preserve">ЕА бойынша берешектің            Есеп беру жылындағы </w:t>
      </w:r>
      <w:r>
        <w:br/>
      </w:r>
      <w:r>
        <w:rPr>
          <w:rFonts w:ascii="Times New Roman"/>
          <w:b w:val="false"/>
          <w:i w:val="false"/>
          <w:color w:val="000000"/>
          <w:sz w:val="28"/>
        </w:rPr>
        <w:t xml:space="preserve">
төмендеу қарқыны      = 100%- [( </w:t>
      </w:r>
      <w:r>
        <w:rPr>
          <w:rFonts w:ascii="Times New Roman"/>
          <w:b w:val="false"/>
          <w:i w:val="false"/>
          <w:color w:val="000000"/>
          <w:sz w:val="28"/>
          <w:u w:val="single"/>
        </w:rPr>
        <w:t xml:space="preserve">  ЕА бойынша берешек   </w:t>
      </w:r>
      <w:r>
        <w:rPr>
          <w:rFonts w:ascii="Times New Roman"/>
          <w:b w:val="false"/>
          <w:i w:val="false"/>
          <w:color w:val="000000"/>
          <w:sz w:val="28"/>
        </w:rPr>
        <w:t xml:space="preserve">) х 100%]                                       Өткен кезеңдегі ЕА                                                    бойынша берешек </w:t>
      </w:r>
    </w:p>
    <w:p>
      <w:pPr>
        <w:spacing w:after="0"/>
        <w:ind w:left="0"/>
        <w:jc w:val="both"/>
      </w:pPr>
      <w:r>
        <w:rPr>
          <w:rFonts w:ascii="Times New Roman"/>
          <w:b w:val="false"/>
          <w:i w:val="false"/>
          <w:color w:val="000000"/>
          <w:sz w:val="28"/>
        </w:rPr>
        <w:t xml:space="preserve">      Рейтингтік бағалау үш кезеңде жүргізіледі: аудандық деңгейде, одан кейін облыстық деңгейде және соңында республикалық деңгейде.  </w:t>
      </w:r>
      <w:r>
        <w:br/>
      </w:r>
      <w:r>
        <w:rPr>
          <w:rFonts w:ascii="Times New Roman"/>
          <w:b w:val="false"/>
          <w:i w:val="false"/>
          <w:color w:val="000000"/>
          <w:sz w:val="28"/>
        </w:rPr>
        <w:t xml:space="preserve">
      Әрбір кезеңде келесі кезеңдегі жарысқа қатысатын, рейтингтің ең жоғарғы сомасын алған үш салық төлеуші айқындалады.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Рейтинг нәтижелері бойынша ақпараттар әзірлеу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Аудандар бойынша салық комитеттері аудан деңгейіндегі рейтинг өткізеді және облыс бойынша салық комитеттеріне аудандардың рейтингтерінде салық төлеушілердің жетістіктері туралы келесі салық жылының 15 сәуіріне дейін өлшемдер қимасында мәліметтер береді.  </w:t>
      </w:r>
      <w:r>
        <w:br/>
      </w:r>
      <w:r>
        <w:rPr>
          <w:rFonts w:ascii="Times New Roman"/>
          <w:b w:val="false"/>
          <w:i w:val="false"/>
          <w:color w:val="000000"/>
          <w:sz w:val="28"/>
        </w:rPr>
        <w:t xml:space="preserve">
      Облыстар бойынша салық комитеттері облыс деңгейіндегі рейтинг өткізеді және рейтингтердегі жетістіктер нәтижелері туралы мәліметті келесі салық жылының 20 сәуіріне өлшемдер қимасында ҚР Мемлекеттік кіріс министрлігіне береді. </w:t>
      </w:r>
      <w:r>
        <w:br/>
      </w:r>
      <w:r>
        <w:rPr>
          <w:rFonts w:ascii="Times New Roman"/>
          <w:b w:val="false"/>
          <w:i w:val="false"/>
          <w:color w:val="000000"/>
          <w:sz w:val="28"/>
        </w:rPr>
        <w:t xml:space="preserve">
      Қазақстан Республикасының Мемлекеттік кіріс министрлігі республикалық қортынды рейтингті келесі салық жылының 30 сәуірінде өткізеді. </w:t>
      </w:r>
    </w:p>
    <w:p>
      <w:pPr>
        <w:spacing w:after="0"/>
        <w:ind w:left="0"/>
        <w:jc w:val="both"/>
      </w:pPr>
      <w:r>
        <w:rPr>
          <w:rFonts w:ascii="Times New Roman"/>
          <w:b w:val="false"/>
          <w:i w:val="false"/>
          <w:color w:val="000000"/>
          <w:sz w:val="28"/>
        </w:rPr>
        <w:t xml:space="preserve">Рейтинг нәтижелерін пайдалану </w:t>
      </w:r>
    </w:p>
    <w:p>
      <w:pPr>
        <w:spacing w:after="0"/>
        <w:ind w:left="0"/>
        <w:jc w:val="both"/>
      </w:pPr>
      <w:r>
        <w:rPr>
          <w:rFonts w:ascii="Times New Roman"/>
          <w:b w:val="false"/>
          <w:i w:val="false"/>
          <w:color w:val="000000"/>
          <w:sz w:val="28"/>
        </w:rPr>
        <w:t xml:space="preserve">      Аудандық және облыстық деңгейлерде өткізілген рейтингтердің  нәтижелері аймақтық бұқаралық ақпарат құралдарында жариялануға жатады. </w:t>
      </w:r>
      <w:r>
        <w:br/>
      </w:r>
      <w:r>
        <w:rPr>
          <w:rFonts w:ascii="Times New Roman"/>
          <w:b w:val="false"/>
          <w:i w:val="false"/>
          <w:color w:val="000000"/>
          <w:sz w:val="28"/>
        </w:rPr>
        <w:t xml:space="preserve">
      Республикалық рейтингтің қортындысы "Қазақстан Республикасының Мемлекеттік Кіріс Министрлігінің Жаршысында" және республикалық бұқаралық ақпарат құралдарында жарияланады.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Омарбекова А.Т.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