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44c4" w14:textId="ab84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Ретроактивтiк несиелендiру негiзiнде инвестициялық жобаның жаңғыртылып отыратын шоты бойынша операцияларды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11 шілдедегі N 344 бұйрығы. Қазақстан Республикасы Әділет министрілігінде 2001 жылғы 13 тамызда тіркелді. Тіркеу N 1626. Бұйрықтың күші жойылды - ҚР Қаржы министрінің 2006 жылғы 16 тамыздағы N 304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2006 жылғы 16 тамыздағы N 304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Қаржы министрiнiң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Қазынашылық комитетi (Шәженова Д.М.) бiр апта мерзiмде қабылданған шешiм туралы Қазақстан Республикасы Әдiлет министрлiгiне және "Заң" Медиа-корпорация" жауапкершiлiгi шектеулi серiктестiгiне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16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304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"Ретроактивтiк несиелендiру негiзiнде инвестициялық жобаның жаңғыртылып отыратын шоты бойынша операцияларды жүзеге асыру ережесiн бекiту туралы" Қазақстан Республикасы Қаржы министрiнiң 2001 жылғы 11 шiлдедегi N 344 бұйрығы (Нормативтiк құқықтық актiлердi мемлекеттiк тiркеу тiзiлiмiнде N 1626 болып тiркелген, Қазақстан Республикасы орталық атқарушы және өзге де мемлекеттiк органдардың нормативтiк құқықтық актiлерiнiң бюллетенiнде жарияланған, 2001 ж., N 34, 500-құжат)...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Ретроактивтiк несиелендiру негiзiнде инвестициялық жобаны іске асыру, сондай-ақ үкіметтік сыртқы заемдардың қайтарымды қаражатын есептеу және пайдалану жөніндегі тәртіпті реттеу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Ретроактивтік несиелендіру негізінде инвестициялық жобаның жаңғыртылып отыратын шоты бойынша операцияларды жүзеге асыру ережесі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11 шілдедегі
</w:t>
      </w:r>
      <w:r>
        <w:br/>
      </w:r>
      <w:r>
        <w:rPr>
          <w:rFonts w:ascii="Times New Roman"/>
          <w:b w:val="false"/>
          <w:i w:val="false"/>
          <w:color w:val="000000"/>
          <w:sz w:val="28"/>
        </w:rPr>
        <w:t>
N 344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Ретроактивтiк несиелендiру негiзiнде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жаңғыртылып отыратын шоты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ретроактивтiк несиелендiрудi пайдалана отырып iске асырылатын инвестициялық жобаның жаңғыртылып отыратын шоты бойынша қаржылық операцияларды жүргiзу тәртiбiн (бұдан әрi - Ереже) анықтайды. 
</w:t>
      </w:r>
      <w:r>
        <w:br/>
      </w:r>
      <w:r>
        <w:rPr>
          <w:rFonts w:ascii="Times New Roman"/>
          <w:b w:val="false"/>
          <w:i w:val="false"/>
          <w:color w:val="000000"/>
          <w:sz w:val="28"/>
        </w:rPr>
        <w:t>
      2. Ереженiң мақсаты: 
</w:t>
      </w:r>
      <w:r>
        <w:br/>
      </w:r>
      <w:r>
        <w:rPr>
          <w:rFonts w:ascii="Times New Roman"/>
          <w:b w:val="false"/>
          <w:i w:val="false"/>
          <w:color w:val="000000"/>
          <w:sz w:val="28"/>
        </w:rPr>
        <w:t>
      үкiметтiк сыртқы заемдардың қайтарымды қаражатын есептеу және пайдалану кезiнде Жаңғыртылып отыратын шот бойынша жасалатын операциялардың реттелген тәртiбiн; 
</w:t>
      </w:r>
      <w:r>
        <w:br/>
      </w:r>
      <w:r>
        <w:rPr>
          <w:rFonts w:ascii="Times New Roman"/>
          <w:b w:val="false"/>
          <w:i w:val="false"/>
          <w:color w:val="000000"/>
          <w:sz w:val="28"/>
        </w:rPr>
        <w:t>
      инвестициялық жобаның жаңғыртылып отыратын шоты бойынша ақшалай қаражаттың жұмсалуын бақылауды; 
</w:t>
      </w:r>
      <w:r>
        <w:br/>
      </w:r>
      <w:r>
        <w:rPr>
          <w:rFonts w:ascii="Times New Roman"/>
          <w:b w:val="false"/>
          <w:i w:val="false"/>
          <w:color w:val="000000"/>
          <w:sz w:val="28"/>
        </w:rPr>
        <w:t>
      инвестициялық жобаның жаңғыртылып отыратын шоты бойынша жасалатын операциялар есебi мен есептiлiгiнiң бiрлiгiн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инвестициялық жобаның жаңғыртылып отыратын шоты (бұдан әрi - жаңғыртылып отыратын шот) - қатысушы қаржы мекемелерiнiң қайтарған қаражатын, бұрын оларға iшкi несиелердi беруге бөлiнген ішкі заемдарды жинақтау үшiн, көрсетiлген инвестициялық жоба шеңберiнде қатысушы қаржы мекемелерiн осы қаражаттан кейiннен несиелендiру үшiн Қазақстан Республикасы Қаржы министрлiгінiң (бұдан әрi - Қаржы министрлiгi) атына ашылатын валюталық шот; 
</w:t>
      </w:r>
      <w:r>
        <w:br/>
      </w:r>
      <w:r>
        <w:rPr>
          <w:rFonts w:ascii="Times New Roman"/>
          <w:b w:val="false"/>
          <w:i w:val="false"/>
          <w:color w:val="000000"/>
          <w:sz w:val="28"/>
        </w:rPr>
        <w:t>
      қосалқы заем - iшкi несие келiсiмiне сәйкес қаржы мекемесiнiң қатысушысына Қаржы министрлiгi беретiн заем; 
</w:t>
      </w:r>
      <w:r>
        <w:br/>
      </w:r>
      <w:r>
        <w:rPr>
          <w:rFonts w:ascii="Times New Roman"/>
          <w:b w:val="false"/>
          <w:i w:val="false"/>
          <w:color w:val="000000"/>
          <w:sz w:val="28"/>
        </w:rPr>
        <w:t>
      қатысушы қаржы мекемесi (бұдан әрi - ҚҚМ) - Заем туралы келiсiмнiң шарттарына сәйкес инвестициялық жобаға қатысуға таңдалып алынған және заемшы ретiнде әрекет ететiн қаржылық мекеме; 
</w:t>
      </w:r>
      <w:r>
        <w:br/>
      </w:r>
      <w:r>
        <w:rPr>
          <w:rFonts w:ascii="Times New Roman"/>
          <w:b w:val="false"/>
          <w:i w:val="false"/>
          <w:color w:val="000000"/>
          <w:sz w:val="28"/>
        </w:rPr>
        <w:t>
      iшкi несие келiсiмi (бұдан әрi - IНК) - құқықтық қатынастарды тiркейтiн құжат осыған байланысты ҚҚМ қосалқы заем алады және Қазақстан Республикасы Қаржы министрлiгiнiң алдында оның қайтарылуы және негiзгi борышқа қызмет көрсету бойынша жауапты болады; 
</w:t>
      </w:r>
      <w:r>
        <w:br/>
      </w:r>
      <w:r>
        <w:rPr>
          <w:rFonts w:ascii="Times New Roman"/>
          <w:b w:val="false"/>
          <w:i w:val="false"/>
          <w:color w:val="000000"/>
          <w:sz w:val="28"/>
        </w:rPr>
        <w:t>
      ретроактивтiк несиелендiру - бұрын берiлген қосалқы заемдар бойынша негiзгi борышты өтеу есебiнен ҚҚМ-дан түскен қаражат есебiнен ҚҚМ-ны несиелендiру. 
</w:t>
      </w:r>
      <w:r>
        <w:br/>
      </w:r>
      <w:r>
        <w:rPr>
          <w:rFonts w:ascii="Times New Roman"/>
          <w:b w:val="false"/>
          <w:i w:val="false"/>
          <w:color w:val="000000"/>
          <w:sz w:val="28"/>
        </w:rPr>
        <w:t>
      Осы анықтамалар тек осы ережеде ғана қолданылады. 
</w:t>
      </w:r>
      <w:r>
        <w:br/>
      </w:r>
      <w:r>
        <w:rPr>
          <w:rFonts w:ascii="Times New Roman"/>
          <w:b w:val="false"/>
          <w:i w:val="false"/>
          <w:color w:val="000000"/>
          <w:sz w:val="28"/>
        </w:rPr>
        <w:t>
      4. Жаңғыртылып отыратын шотты ашуды Қазақстан Республикасының Қаржы министрлiгі Қазақстан Республикасының заңнамаларында белгiленген тәртiппен Қазақстан Республикасының екiншi деңгейдегi банкiнде жүргiзедi.
</w:t>
      </w:r>
      <w:r>
        <w:br/>
      </w:r>
      <w:r>
        <w:rPr>
          <w:rFonts w:ascii="Times New Roman"/>
          <w:b w:val="false"/>
          <w:i w:val="false"/>
          <w:color w:val="000000"/>
          <w:sz w:val="28"/>
        </w:rPr>
        <w:t>
      Жаңғыртылып отыратын шотты ашу мақсаттары үшiн Қаржы министрлiгiнiң Қазынашылық комитетi (бұдан әрi - Қазынашылық комитеті) осы Ережеге 1-қосымшаға сәйкес берген рұқсат нысаны пайдаланылады. 
</w:t>
      </w:r>
      <w:r>
        <w:br/>
      </w:r>
      <w:r>
        <w:rPr>
          <w:rFonts w:ascii="Times New Roman"/>
          <w:b w:val="false"/>
          <w:i w:val="false"/>
          <w:color w:val="000000"/>
          <w:sz w:val="28"/>
        </w:rPr>
        <w:t>
      5. Жаңғыртылып отыратын шот Заем туралы келiсiмде және IНК-де келiсiлген шетел валютасында жүргiзiледi. 
</w:t>
      </w:r>
      <w:r>
        <w:br/>
      </w:r>
      <w:r>
        <w:rPr>
          <w:rFonts w:ascii="Times New Roman"/>
          <w:b w:val="false"/>
          <w:i w:val="false"/>
          <w:color w:val="000000"/>
          <w:sz w:val="28"/>
        </w:rPr>
        <w:t>
      6. Жаңғыртылып отыратын шот бойынша операциялар бюджеттік сыныптамасының тиiстi коды бойынша "Бұрын бюджеттен берiлген несиелер бойынша негiзгi борышты өтеу", "Несиелендiру" бөлiмдерi бойынша әрбiр жылдың республикалық бюджетiнде олардың мiндеттi көрсетiлуiне жатады. 
</w:t>
      </w:r>
      <w:r>
        <w:br/>
      </w:r>
      <w:r>
        <w:rPr>
          <w:rFonts w:ascii="Times New Roman"/>
          <w:b w:val="false"/>
          <w:i w:val="false"/>
          <w:color w:val="000000"/>
          <w:sz w:val="28"/>
        </w:rPr>
        <w:t>
      7. Жаңғыртылып отыратын шотты жабуды Қазақстан Республикасының заңнамасында көзделген тәртiппен екiншi деңгейдегi банк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ЖАҢҒЫРТЫЛЫП ОТЫРАТЫН ШОТ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Қосалқы заемдар бойынша негiзгi борышты өтеу және оған қызмет көрсету бойынша төлемдер IНК шарттарына және осы Ережеге сәйкес ҚҚМ жүргiзедi. 
</w:t>
      </w:r>
      <w:r>
        <w:br/>
      </w:r>
      <w:r>
        <w:rPr>
          <w:rFonts w:ascii="Times New Roman"/>
          <w:b w:val="false"/>
          <w:i w:val="false"/>
          <w:color w:val="000000"/>
          <w:sz w:val="28"/>
        </w:rPr>
        <w:t>
      9. Тиiстi IНК-нiң шеңберiнде ҚҚМ-ға берiлген қосалқы заемдар бойынша негiзгi борышты өтеу есебiнен ҚҚМ-дан алынатын барлық төлемдер IНК-да көзделген мерзiмдерде жаңғыртылып отыратын шотқа есептеуге жатады. 
</w:t>
      </w:r>
      <w:r>
        <w:br/>
      </w:r>
      <w:r>
        <w:rPr>
          <w:rFonts w:ascii="Times New Roman"/>
          <w:b w:val="false"/>
          <w:i w:val="false"/>
          <w:color w:val="000000"/>
          <w:sz w:val="28"/>
        </w:rPr>
        <w:t>
      10. Жаңғыртылып отыратын шотқа қосалқы заемдар бойынша негiзгi борышты өтеу есебiне ғана төлемдер есептеледi. 
</w:t>
      </w:r>
      <w:r>
        <w:br/>
      </w:r>
      <w:r>
        <w:rPr>
          <w:rFonts w:ascii="Times New Roman"/>
          <w:b w:val="false"/>
          <w:i w:val="false"/>
          <w:color w:val="000000"/>
          <w:sz w:val="28"/>
        </w:rPr>
        <w:t>
      11. Ағымдағы айда ҚҚМ-нiң несие қаражатын беруге жаңартылып отыратын шоттың қаражатын жұмсау жөнiндегi операцияны жүргiзу мақсатында бюджеттiк бағдарламаның әкiмшiсi (бұдан әрi - әкiмшi) осы Ережеге 2-қосымшасына сәйкес нысан бойынша тиiстi бюджеттiк бағдарлама жөнiндегi ретроактивтiк қаржыландыруға арналған өтiнiмдi қаржыландыру сұралатын айдың алдындағы айдың 10-ы күнiнен кешiктiрмей Қаржы министрлiгінiң Мемлекеттiк қарыз алу департаментiне (бұдан әрi - МҚД) беруге тиiс. 
</w:t>
      </w:r>
      <w:r>
        <w:br/>
      </w:r>
      <w:r>
        <w:rPr>
          <w:rFonts w:ascii="Times New Roman"/>
          <w:b w:val="false"/>
          <w:i w:val="false"/>
          <w:color w:val="000000"/>
          <w:sz w:val="28"/>
        </w:rPr>
        <w:t>
      12. МҚД ретроактивтiк қаржыландыруға арналған өтiнiмдi IНК-нiң шарттарына және республикалық бюджеттiң кiрiстерi мен шығыстарының тiзiмдемелерiне сәйкестiгiн тексередi және қаржыландыру сұралатын айдың алдындағы айдың 15-i күнiне келiсiлген белгiсiн соғып, оны Қазынашылық комитетiне жiбередi. 
</w:t>
      </w:r>
      <w:r>
        <w:br/>
      </w:r>
      <w:r>
        <w:rPr>
          <w:rFonts w:ascii="Times New Roman"/>
          <w:b w:val="false"/>
          <w:i w:val="false"/>
          <w:color w:val="000000"/>
          <w:sz w:val="28"/>
        </w:rPr>
        <w:t>
      13. Қазынашылық комитетi МҚД ұсынған ретроактивтiк қаржыландыруға арналған өтiнiмнiң негiзiнде әкiмшiге белгіленген тәртiппен жұмсау құқығынсыз қазынашылық рұқсат бередi. 
</w:t>
      </w:r>
      <w:r>
        <w:br/>
      </w:r>
      <w:r>
        <w:rPr>
          <w:rFonts w:ascii="Times New Roman"/>
          <w:b w:val="false"/>
          <w:i w:val="false"/>
          <w:color w:val="000000"/>
          <w:sz w:val="28"/>
        </w:rPr>
        <w:t>
      14. Осылайша әкiмшiге берiлген қазынашылық рұқсат ретроактивтi несиелендiру негiзiнде тиiстi инвестициялық жобаны оның шеңберiнде әкiмшi iске асыруды жүзеге асыруға құқығы бар тиiстi есептi кезеңге бекiтiлген лимит болып табылады. 
</w:t>
      </w:r>
      <w:r>
        <w:br/>
      </w:r>
      <w:r>
        <w:rPr>
          <w:rFonts w:ascii="Times New Roman"/>
          <w:b w:val="false"/>
          <w:i w:val="false"/>
          <w:color w:val="000000"/>
          <w:sz w:val="28"/>
        </w:rPr>
        <w:t>
      15. Жаңғыртылып отыратын шоттан қаражат алуды тиiстi қазынашылық рұқсат шеңберiнде Ереженiң 3-қосымшасына сәйкес нысан бойынша құжаттарды қоса бере отырып, әкiмшiмен мақұлданған ҚҚМ өтiнiмiнiң негiзiнде Қаржы министрлiгi жүргiзедi. Несие қаражатын беруге арналған ҚҚМ-нiң өтiнiмiн әкiмшi тиiстi инвестициялық жоба шеңберiнде ҚҚМ-ды несиелендiруге арналған әкiмшiнiң ресми мақұлдауы болып табылатын несие қаражатын беруге арналған ҚҚМ-дiң өтiнiмiн iлеспе хатпен Қаржы министрлiгiне жiбередi. 
</w:t>
      </w:r>
      <w:r>
        <w:br/>
      </w:r>
      <w:r>
        <w:rPr>
          <w:rFonts w:ascii="Times New Roman"/>
          <w:b w:val="false"/>
          <w:i w:val="false"/>
          <w:color w:val="000000"/>
          <w:sz w:val="28"/>
        </w:rPr>
        <w:t>
      16. МҚД 10 күн iшiнде несие қаражатын беруге арналған ҚҚМ-ның өтiнiмiн IНК-нiң шарттарына және республикалық бюджеттiң кiрiстерi мен шығыстарының тiзiмдемелерiне сәйкестігiн тексередi және осы Ереженiң 15-тармағына сәйкес жаңғыртылып отыратын шоттан қаражат алуды оларды ҚҚМ-нiң есебiне есептеу жолымен осы өтiнiмдi қанағаттанарлықтай қараған кезде жүргiзедi. Бұл ретте МҚД әрбiр операция бойынша төлем құжаттарының көшiрмелерiн және жаңартылып отыратын шоттан банктiк үзiндi көшiрменi жiбередi. 
</w:t>
      </w:r>
      <w:r>
        <w:br/>
      </w:r>
      <w:r>
        <w:rPr>
          <w:rFonts w:ascii="Times New Roman"/>
          <w:b w:val="false"/>
          <w:i w:val="false"/>
          <w:color w:val="000000"/>
          <w:sz w:val="28"/>
        </w:rPr>
        <w:t>
      ҚҚМ-нiң шотына қаражат есептеу үшiн осы өтiнiмдi қанағаттанарлық деп тапқан кезде жүргiзедi. 
</w:t>
      </w:r>
      <w:r>
        <w:br/>
      </w:r>
      <w:r>
        <w:rPr>
          <w:rFonts w:ascii="Times New Roman"/>
          <w:b w:val="false"/>
          <w:i w:val="false"/>
          <w:color w:val="000000"/>
          <w:sz w:val="28"/>
        </w:rPr>
        <w:t>
      17. МҚД осы Ереженiң 15-тармағына сәйкес әкiмшi жiберген несие қаражатын беруге арналған ҚҚМ-ның өтiнiмiн мына жағдайда: 
</w:t>
      </w:r>
      <w:r>
        <w:br/>
      </w:r>
      <w:r>
        <w:rPr>
          <w:rFonts w:ascii="Times New Roman"/>
          <w:b w:val="false"/>
          <w:i w:val="false"/>
          <w:color w:val="000000"/>
          <w:sz w:val="28"/>
        </w:rPr>
        <w:t>
      егер ұсынылған өтiнiм IНК-нiң немесе заем туралы келiсiмнiң мақсаттары мен шарттарына қайшы келсе; 
</w:t>
      </w:r>
      <w:r>
        <w:br/>
      </w:r>
      <w:r>
        <w:rPr>
          <w:rFonts w:ascii="Times New Roman"/>
          <w:b w:val="false"/>
          <w:i w:val="false"/>
          <w:color w:val="000000"/>
          <w:sz w:val="28"/>
        </w:rPr>
        <w:t>
      егер ұсынылған өтiнiм нысансыз сипатта болса; 
</w:t>
      </w:r>
      <w:r>
        <w:br/>
      </w:r>
      <w:r>
        <w:rPr>
          <w:rFonts w:ascii="Times New Roman"/>
          <w:b w:val="false"/>
          <w:i w:val="false"/>
          <w:color w:val="000000"/>
          <w:sz w:val="28"/>
        </w:rPr>
        <w:t>
      тиiстi қазынашылық рұқсатпен әкiмшiлiкке бекiтiлген лимиттер жоқ немесе жетiспейтiн болса; 
</w:t>
      </w:r>
      <w:r>
        <w:br/>
      </w:r>
      <w:r>
        <w:rPr>
          <w:rFonts w:ascii="Times New Roman"/>
          <w:b w:val="false"/>
          <w:i w:val="false"/>
          <w:color w:val="000000"/>
          <w:sz w:val="28"/>
        </w:rPr>
        <w:t>
      әкімшi Қазақстан Республикасының заңнамасында, IНК-де немесе заем туралы келiсiмде көзделген тиiстi ережелер мен ресiмдердi бұзғанда; 
</w:t>
      </w:r>
      <w:r>
        <w:br/>
      </w:r>
      <w:r>
        <w:rPr>
          <w:rFonts w:ascii="Times New Roman"/>
          <w:b w:val="false"/>
          <w:i w:val="false"/>
          <w:color w:val="000000"/>
          <w:sz w:val="28"/>
        </w:rPr>
        <w:t>
      ұсынылған өтiнiмде сәйкессiздiктер мен қателер болғанда оларды ҚҚМ жойғанға дейiн кейiнге қалдыруға құқығы бар. 
</w:t>
      </w:r>
      <w:r>
        <w:br/>
      </w:r>
      <w:r>
        <w:rPr>
          <w:rFonts w:ascii="Times New Roman"/>
          <w:b w:val="false"/>
          <w:i w:val="false"/>
          <w:color w:val="000000"/>
          <w:sz w:val="28"/>
        </w:rPr>
        <w:t>
      18. Банктiк шоттың шартына сәйкес жаңғыртылып отыратын шотқа қызмет көрсететiн екiншi деңгейдегi банктiң жаңғыртылып отыратын шот қаражатының қалдығына есептелген сыйақысы (мүддесi), сондай-ақ, банктiк шот шартының ережелерiн бұзған кезде осы банк төлейтiн өсiмақы Қазақстан Республикасы Бiрыңғай бюджеттiк сыныптамасының тиiстi кодтары бойынша республикалық бюджетке екiншi деңгейдегi банкке есептеуге жатады. Бұл ретте мұндай төлемдердi республикалық бюджетке есептеу шарты мен тәртiбi жаңғыртылып отыратын шотқа қызмет көрсетуге арналған Қаржы министрлiгiнiң екiншi деңгейдегi банкпен жасасқан банктiк шот шартында көзделуi тиiс. 
</w:t>
      </w:r>
      <w:r>
        <w:br/>
      </w:r>
      <w:r>
        <w:rPr>
          <w:rFonts w:ascii="Times New Roman"/>
          <w:b w:val="false"/>
          <w:i w:val="false"/>
          <w:color w:val="000000"/>
          <w:sz w:val="28"/>
        </w:rPr>
        <w:t>
      19. Қосалқы заемдар бойынша негiзгi борышты өтеу жөнiндегi төлемдердi қоспағанда, IНК сәйкес ҚҚМ төлеген сыйақылар (мүдделер), сондай-ақ IНК жөнiндегі басқа төлемдер IНК-де көзделген мерзiмде Қазақстан Республикасының Бiрыңғай Бюджеттік сыныптамасының тиiстi коды бойынша ҚҚМ республикалық бюджетке аударуға жатады. 
</w:t>
      </w:r>
      <w:r>
        <w:br/>
      </w:r>
      <w:r>
        <w:rPr>
          <w:rFonts w:ascii="Times New Roman"/>
          <w:b w:val="false"/>
          <w:i w:val="false"/>
          <w:color w:val="000000"/>
          <w:sz w:val="28"/>
        </w:rPr>
        <w:t>
      20. Есептi жылдың соңында қалып қалған жаңғыртылып отыратын шоттың қаражаты келесi жылға көшiрiледi және тиiстi бюджеттiк бағдарлама шеңберiнде тиiстi инвестициялық жоба толық аяқталғанға дейiн ретроактивтi несиелендiру негiзiнде ҚҚМ қаржыландыру үшiн Қаржы министрлiгi пайдаланады. 
</w:t>
      </w:r>
      <w:r>
        <w:br/>
      </w:r>
      <w:r>
        <w:rPr>
          <w:rFonts w:ascii="Times New Roman"/>
          <w:b w:val="false"/>
          <w:i w:val="false"/>
          <w:color w:val="000000"/>
          <w:sz w:val="28"/>
        </w:rPr>
        <w:t>
      21. Инвестициялық жоба аяқталғаннан кейiн жаңғыртылып отыратын шоттағы қаражаттың қалдығы қорытынды айналымдарға белгiленген мерзiмде Қазақстан Республикасының Бiрыңғай бюджеттiк сыныптамасының тиiстi коды бойынша республикалық бюджетке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 ЖӘНЕ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Қазақстан Республикасы Қаржы министрлiгiнiң 1998 жылғы 15 мамырдағы N 217 
</w:t>
      </w:r>
      <w:r>
        <w:rPr>
          <w:rFonts w:ascii="Times New Roman"/>
          <w:b w:val="false"/>
          <w:i w:val="false"/>
          <w:color w:val="000000"/>
          <w:sz w:val="28"/>
        </w:rPr>
        <w:t xml:space="preserve"> V980517_ </w:t>
      </w:r>
      <w:r>
        <w:rPr>
          <w:rFonts w:ascii="Times New Roman"/>
          <w:b w:val="false"/>
          <w:i w:val="false"/>
          <w:color w:val="000000"/>
          <w:sz w:val="28"/>
        </w:rPr>
        <w:t>
 бұйрығымен бекiтiлген енгiзiлген өзгерiстер мен толықтыруларды ескере отырып, Мемлекеттiк мекемелердiң бухгалтерлiк есептiлiгiнiң жылдық, тоқсандық көлемi және нысаны туралы нұсқаулықта белгiленген тәртiппен және мерзiмде бухгалтерлiк есептi Қазынашылық комитетiне ұсынады. 
</w:t>
      </w:r>
      <w:r>
        <w:br/>
      </w:r>
      <w:r>
        <w:rPr>
          <w:rFonts w:ascii="Times New Roman"/>
          <w:b w:val="false"/>
          <w:i w:val="false"/>
          <w:color w:val="000000"/>
          <w:sz w:val="28"/>
        </w:rPr>
        <w:t>
      23. ҚҚМ тоқсан сайын есептiден кейiнгi айдың 8-i күнiнен кешiктiрмей осы Ереженiң 4-қосымшасына сәйкес нысан бойынша айдың 1-i күнгi жағдай бойынша республикалық бюджетке мемлекеттiк сыртқы заем қаражатын қайтару жөнiндегi ақпаратты МҚД-ға ұсынады. 
</w:t>
      </w:r>
      <w:r>
        <w:br/>
      </w:r>
      <w:r>
        <w:rPr>
          <w:rFonts w:ascii="Times New Roman"/>
          <w:b w:val="false"/>
          <w:i w:val="false"/>
          <w:color w:val="000000"/>
          <w:sz w:val="28"/>
        </w:rPr>
        <w:t>
      24. МҚД ай сайын осы Ереженiң 5-қосымшасына сәйкес төлем құжаттарының негiзiнде жаңартылып отыратын шоттың үзiндi көшiрмесiнiң негiзiнде есептi айдан кейiнгi айдың 1-i күнгi жағдай бойынша жаңартылып отыратын шот қаражатының түсуi және жұмсалуы туралы есеп жасайды және ағымдағы айдың 6-сы күнiнен кешiктiрмей осы есептi әкiмшiнiң келiсуiне бередi. 
</w:t>
      </w:r>
      <w:r>
        <w:br/>
      </w:r>
      <w:r>
        <w:rPr>
          <w:rFonts w:ascii="Times New Roman"/>
          <w:b w:val="false"/>
          <w:i w:val="false"/>
          <w:color w:val="000000"/>
          <w:sz w:val="28"/>
        </w:rPr>
        <w:t>
      25. Әкiмшi есептi айдан кейiнгi айдың 8-i күнiнен кешiктiрмей осы Ереженiң 24-тармағына сәйкес МҚД ұсынған жаңартылып отыратын шот қаражатының түсуi және жұмсалуы туралы есептi келiсiлген белгi соғып, МҚД-не қайтарады. 
</w:t>
      </w:r>
      <w:r>
        <w:br/>
      </w:r>
      <w:r>
        <w:rPr>
          <w:rFonts w:ascii="Times New Roman"/>
          <w:b w:val="false"/>
          <w:i w:val="false"/>
          <w:color w:val="000000"/>
          <w:sz w:val="28"/>
        </w:rPr>
        <w:t>
      26. МҚД жаңартылып отыратын шот қаражатының түсуi және жұмсалуы туралы келiсiлген есептi әкiмшiден алып, есептiден кейiнгi айдың 10-ы күнiнен кешiктiрмей оны Қазынашылық комитетiне ұсынады. 
</w:t>
      </w:r>
      <w:r>
        <w:br/>
      </w:r>
      <w:r>
        <w:rPr>
          <w:rFonts w:ascii="Times New Roman"/>
          <w:b w:val="false"/>
          <w:i w:val="false"/>
          <w:color w:val="000000"/>
          <w:sz w:val="28"/>
        </w:rPr>
        <w:t>
      27. Қазынашылық комитетi МҚД-нiң жаңғыртылып отыратын шот қаражатының түсуi және жұмсалуы туралы есебiнiң деректерiн республикалық бюджеттiң атқарылуы туралы ай сайынғы есепке енгiзедi, 1 сәуiрдегi, 1 шілдедегi, 1 қаңтардағы жағдай бойынша осы Ереженiң 22-тармағына сәйкес әкiмшi беретiн әкiмшiнiң бухгалтерлiк есебiнiң деректерiмен салыстырады. 
</w:t>
      </w:r>
    </w:p>
    <w:p>
      <w:pPr>
        <w:spacing w:after="0"/>
        <w:ind w:left="0"/>
        <w:jc w:val="both"/>
      </w:pPr>
      <w:r>
        <w:rPr>
          <w:rFonts w:ascii="Times New Roman"/>
          <w:b w:val="false"/>
          <w:i w:val="false"/>
          <w:color w:val="000000"/>
          <w:sz w:val="28"/>
        </w:rPr>
        <w:t>
Ретроактивтiк несиелендiру негiзiнде
</w:t>
      </w:r>
      <w:r>
        <w:br/>
      </w:r>
      <w:r>
        <w:rPr>
          <w:rFonts w:ascii="Times New Roman"/>
          <w:b w:val="false"/>
          <w:i w:val="false"/>
          <w:color w:val="000000"/>
          <w:sz w:val="28"/>
        </w:rPr>
        <w:t>
инвестициялық жобаның жаңғыртылып  
</w:t>
      </w:r>
      <w:r>
        <w:br/>
      </w:r>
      <w:r>
        <w:rPr>
          <w:rFonts w:ascii="Times New Roman"/>
          <w:b w:val="false"/>
          <w:i w:val="false"/>
          <w:color w:val="000000"/>
          <w:sz w:val="28"/>
        </w:rPr>
        <w:t>
отыратын шоты бойынша операцияларды 
</w:t>
      </w:r>
      <w:r>
        <w:br/>
      </w:r>
      <w:r>
        <w:rPr>
          <w:rFonts w:ascii="Times New Roman"/>
          <w:b w:val="false"/>
          <w:i w:val="false"/>
          <w:color w:val="000000"/>
          <w:sz w:val="28"/>
        </w:rPr>
        <w:t>
жүзеге асыру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________________________________
</w:t>
      </w:r>
      <w:r>
        <w:br/>
      </w:r>
      <w:r>
        <w:rPr>
          <w:rFonts w:ascii="Times New Roman"/>
          <w:b w:val="false"/>
          <w:i w:val="false"/>
          <w:color w:val="000000"/>
          <w:sz w:val="28"/>
        </w:rPr>
        <w:t>
                                  (екiншi деңгейдегi банктiң атауы)
</w:t>
      </w:r>
    </w:p>
    <w:p>
      <w:pPr>
        <w:spacing w:after="0"/>
        <w:ind w:left="0"/>
        <w:jc w:val="both"/>
      </w:pPr>
      <w:r>
        <w:rPr>
          <w:rFonts w:ascii="Times New Roman"/>
          <w:b w:val="false"/>
          <w:i w:val="false"/>
          <w:color w:val="000000"/>
          <w:sz w:val="28"/>
        </w:rPr>
        <w:t>
          Инвестициялық жобаның жаңғыртылып отыратын шотын 
</w:t>
      </w:r>
      <w:r>
        <w:br/>
      </w:r>
      <w:r>
        <w:rPr>
          <w:rFonts w:ascii="Times New Roman"/>
          <w:b w:val="false"/>
          <w:i w:val="false"/>
          <w:color w:val="000000"/>
          <w:sz w:val="28"/>
        </w:rPr>
        <w:t>
                ашуға (қолданыс мерзiмiн ұзартуға)
</w:t>
      </w:r>
      <w:r>
        <w:br/>
      </w: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________________________бюджетте ұсталатын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(бюджеттiң атауы)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(кәсiпорынның, ұйымның атауы)
</w:t>
      </w:r>
    </w:p>
    <w:p>
      <w:pPr>
        <w:spacing w:after="0"/>
        <w:ind w:left="0"/>
        <w:jc w:val="both"/>
      </w:pPr>
      <w:r>
        <w:rPr>
          <w:rFonts w:ascii="Times New Roman"/>
          <w:b w:val="false"/>
          <w:i w:val="false"/>
          <w:color w:val="000000"/>
          <w:sz w:val="28"/>
        </w:rPr>
        <w:t>
қайта несиелендiруге жататын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(түскен қаражат түрiнiң атауы)
</w:t>
      </w:r>
    </w:p>
    <w:p>
      <w:pPr>
        <w:spacing w:after="0"/>
        <w:ind w:left="0"/>
        <w:jc w:val="both"/>
      </w:pPr>
      <w:r>
        <w:rPr>
          <w:rFonts w:ascii="Times New Roman"/>
          <w:b w:val="false"/>
          <w:i w:val="false"/>
          <w:color w:val="000000"/>
          <w:sz w:val="28"/>
        </w:rPr>
        <w:t>
қайтарымды қаражатты шоғырландыру үшiн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(валютаның атауы (теңге немесе шет.валют. түрi)
</w:t>
      </w:r>
    </w:p>
    <w:p>
      <w:pPr>
        <w:spacing w:after="0"/>
        <w:ind w:left="0"/>
        <w:jc w:val="both"/>
      </w:pPr>
      <w:r>
        <w:rPr>
          <w:rFonts w:ascii="Times New Roman"/>
          <w:b w:val="false"/>
          <w:i w:val="false"/>
          <w:color w:val="000000"/>
          <w:sz w:val="28"/>
        </w:rPr>
        <w:t>
жаңғыртылып отыратын шотын ашуға (инвестициялық жобаның жаңғыртылып 
</w:t>
      </w:r>
    </w:p>
    <w:p>
      <w:pPr>
        <w:spacing w:after="0"/>
        <w:ind w:left="0"/>
        <w:jc w:val="both"/>
      </w:pPr>
      <w:r>
        <w:rPr>
          <w:rFonts w:ascii="Times New Roman"/>
          <w:b w:val="false"/>
          <w:i w:val="false"/>
          <w:color w:val="000000"/>
          <w:sz w:val="28"/>
        </w:rPr>
        <w:t>
отыратын шотының әрекет ету мерзiмiн ұзартуға) рұқсат етiледi. Көрсетiлген 
</w:t>
      </w:r>
    </w:p>
    <w:p>
      <w:pPr>
        <w:spacing w:after="0"/>
        <w:ind w:left="0"/>
        <w:jc w:val="both"/>
      </w:pPr>
      <w:r>
        <w:rPr>
          <w:rFonts w:ascii="Times New Roman"/>
          <w:b w:val="false"/>
          <w:i w:val="false"/>
          <w:color w:val="000000"/>
          <w:sz w:val="28"/>
        </w:rPr>
        <w:t>
қаражатты шоғырландыру және қайта несиелендiру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(осы қаражатты алу мүмкiндiгiн шарттайтын Заем туралы келісiмнiң немесе    
</w:t>
      </w:r>
    </w:p>
    <w:p>
      <w:pPr>
        <w:spacing w:after="0"/>
        <w:ind w:left="0"/>
        <w:jc w:val="both"/>
      </w:pPr>
      <w:r>
        <w:rPr>
          <w:rFonts w:ascii="Times New Roman"/>
          <w:b w:val="false"/>
          <w:i w:val="false"/>
          <w:color w:val="000000"/>
          <w:sz w:val="28"/>
        </w:rPr>
        <w:t>
               басқа да құқықтық кесiмдердiң нөмiрi және күнi)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_____________________________________________ дейін әрекет етеді.
</w:t>
      </w:r>
    </w:p>
    <w:p>
      <w:pPr>
        <w:spacing w:after="0"/>
        <w:ind w:left="0"/>
        <w:jc w:val="both"/>
      </w:pPr>
      <w:r>
        <w:rPr>
          <w:rFonts w:ascii="Times New Roman"/>
          <w:b w:val="false"/>
          <w:i w:val="false"/>
          <w:color w:val="000000"/>
          <w:sz w:val="28"/>
        </w:rPr>
        <w:t>
             (мерзiмi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Қазынашылық комитетiнiң төрайымы____________________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Түсiмдердi есепке алу және бөлу
</w:t>
      </w:r>
    </w:p>
    <w:p>
      <w:pPr>
        <w:spacing w:after="0"/>
        <w:ind w:left="0"/>
        <w:jc w:val="both"/>
      </w:pPr>
      <w:r>
        <w:rPr>
          <w:rFonts w:ascii="Times New Roman"/>
          <w:b w:val="false"/>
          <w:i w:val="false"/>
          <w:color w:val="000000"/>
          <w:sz w:val="28"/>
        </w:rPr>
        <w:t>
     басқармасының бастығы ____________________________________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БАНКТIҢ БЕЛГIЛЕРI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200__ ж. "___"__________ алынды
</w:t>
      </w:r>
    </w:p>
    <w:p>
      <w:pPr>
        <w:spacing w:after="0"/>
        <w:ind w:left="0"/>
        <w:jc w:val="both"/>
      </w:pPr>
      <w:r>
        <w:rPr>
          <w:rFonts w:ascii="Times New Roman"/>
          <w:b w:val="false"/>
          <w:i w:val="false"/>
          <w:color w:val="000000"/>
          <w:sz w:val="28"/>
        </w:rPr>
        <w:t>
Шот ашылды N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басқарманың бастығы ____________________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Ретроактивтiк несиелендiру негiзiнде
</w:t>
      </w:r>
    </w:p>
    <w:p>
      <w:pPr>
        <w:spacing w:after="0"/>
        <w:ind w:left="0"/>
        <w:jc w:val="both"/>
      </w:pPr>
      <w:r>
        <w:rPr>
          <w:rFonts w:ascii="Times New Roman"/>
          <w:b w:val="false"/>
          <w:i w:val="false"/>
          <w:color w:val="000000"/>
          <w:sz w:val="28"/>
        </w:rPr>
        <w:t>
                                       инвестициялық жобаның жаңғыртылып
</w:t>
      </w:r>
    </w:p>
    <w:p>
      <w:pPr>
        <w:spacing w:after="0"/>
        <w:ind w:left="0"/>
        <w:jc w:val="both"/>
      </w:pPr>
      <w:r>
        <w:rPr>
          <w:rFonts w:ascii="Times New Roman"/>
          <w:b w:val="false"/>
          <w:i w:val="false"/>
          <w:color w:val="000000"/>
          <w:sz w:val="28"/>
        </w:rPr>
        <w:t>
                                       отыратын шоты бойынша операцияларды
</w:t>
      </w:r>
    </w:p>
    <w:p>
      <w:pPr>
        <w:spacing w:after="0"/>
        <w:ind w:left="0"/>
        <w:jc w:val="both"/>
      </w:pPr>
      <w:r>
        <w:rPr>
          <w:rFonts w:ascii="Times New Roman"/>
          <w:b w:val="false"/>
          <w:i w:val="false"/>
          <w:color w:val="000000"/>
          <w:sz w:val="28"/>
        </w:rPr>
        <w:t>
                                       жүзеге асыру ережесiне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Республикасының Қаржы министрлiгi
</w:t>
      </w:r>
    </w:p>
    <w:p>
      <w:pPr>
        <w:spacing w:after="0"/>
        <w:ind w:left="0"/>
        <w:jc w:val="both"/>
      </w:pPr>
      <w:r>
        <w:rPr>
          <w:rFonts w:ascii="Times New Roman"/>
          <w:b w:val="false"/>
          <w:i w:val="false"/>
          <w:color w:val="000000"/>
          <w:sz w:val="28"/>
        </w:rPr>
        <w:t>
                                    Мемлекеттiк қарыз алу департаментi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РЕТРОАКТИВТIК ҚАРЖЫЛАНДЫРУҒА АРНАЛҒАН ӨТIНIМ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200__ ж. "___"_________(айы)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Мекеменiң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нөмiрi: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жылға арналған республикалық бюджетте көзделген шығыстарды 
</w:t>
      </w:r>
    </w:p>
    <w:p>
      <w:pPr>
        <w:spacing w:after="0"/>
        <w:ind w:left="0"/>
        <w:jc w:val="both"/>
      </w:pPr>
      <w:r>
        <w:rPr>
          <w:rFonts w:ascii="Times New Roman"/>
          <w:b w:val="false"/>
          <w:i w:val="false"/>
          <w:color w:val="000000"/>
          <w:sz w:val="28"/>
        </w:rPr>
        <w:t>
ретроактивтiк қаржыландыру үшiн соманы қазынашылық рұқсатқа мынадай 
</w:t>
      </w:r>
    </w:p>
    <w:p>
      <w:pPr>
        <w:spacing w:after="0"/>
        <w:ind w:left="0"/>
        <w:jc w:val="both"/>
      </w:pPr>
      <w:r>
        <w:rPr>
          <w:rFonts w:ascii="Times New Roman"/>
          <w:b w:val="false"/>
          <w:i w:val="false"/>
          <w:color w:val="000000"/>
          <w:sz w:val="28"/>
        </w:rPr>
        <w:t>
ерекшелiктер бойынша енгiзудi сұраймыз: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Бюджеттiк     Бір жылға    Бұрын    Ағымдағы    Жыл басында     Ескерту
</w:t>
      </w:r>
    </w:p>
    <w:p>
      <w:pPr>
        <w:spacing w:after="0"/>
        <w:ind w:left="0"/>
        <w:jc w:val="both"/>
      </w:pPr>
      <w:r>
        <w:rPr>
          <w:rFonts w:ascii="Times New Roman"/>
          <w:b w:val="false"/>
          <w:i w:val="false"/>
          <w:color w:val="000000"/>
          <w:sz w:val="28"/>
        </w:rPr>
        <w:t>
сыныптаманың    арналған     рұқсат    рұқсат   рұқсат етілгені
</w:t>
      </w:r>
    </w:p>
    <w:p>
      <w:pPr>
        <w:spacing w:after="0"/>
        <w:ind w:left="0"/>
        <w:jc w:val="both"/>
      </w:pPr>
      <w:r>
        <w:rPr>
          <w:rFonts w:ascii="Times New Roman"/>
          <w:b w:val="false"/>
          <w:i w:val="false"/>
          <w:color w:val="000000"/>
          <w:sz w:val="28"/>
        </w:rPr>
        <w:t>
    коды         жоспар     етілгені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Мекеменiң басшысы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(Тегi, аты-жөнi, Қолы)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бөлiмшесiнiң басшысы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(Тегi, аты-жөнi,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Қазақстан Республикасы Қаржы министрлiгiнің Мемлекеттiк қарыз алу
</w:t>
      </w:r>
    </w:p>
    <w:p>
      <w:pPr>
        <w:spacing w:after="0"/>
        <w:ind w:left="0"/>
        <w:jc w:val="both"/>
      </w:pPr>
      <w:r>
        <w:rPr>
          <w:rFonts w:ascii="Times New Roman"/>
          <w:b w:val="false"/>
          <w:i w:val="false"/>
          <w:color w:val="000000"/>
          <w:sz w:val="28"/>
        </w:rPr>
        <w:t>
департаментiне ағымдағы айдың 10 күнiнен кешiктiрiлмей ұсынылады;
</w:t>
      </w:r>
    </w:p>
    <w:p>
      <w:pPr>
        <w:spacing w:after="0"/>
        <w:ind w:left="0"/>
        <w:jc w:val="both"/>
      </w:pPr>
      <w:r>
        <w:rPr>
          <w:rFonts w:ascii="Times New Roman"/>
          <w:b w:val="false"/>
          <w:i w:val="false"/>
          <w:color w:val="000000"/>
          <w:sz w:val="28"/>
        </w:rPr>
        <w:t>
1-бағанда мекеменiң кодын, бағдарламасын, кiшi бағдарламасын және 
</w:t>
      </w:r>
    </w:p>
    <w:p>
      <w:pPr>
        <w:spacing w:after="0"/>
        <w:ind w:left="0"/>
        <w:jc w:val="both"/>
      </w:pPr>
      <w:r>
        <w:rPr>
          <w:rFonts w:ascii="Times New Roman"/>
          <w:b w:val="false"/>
          <w:i w:val="false"/>
          <w:color w:val="000000"/>
          <w:sz w:val="28"/>
        </w:rPr>
        <w:t>
шығыстардың ерекшелiгiн көрсету қажет.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Ретроактивтiк несиелендiру негiзiнде
</w:t>
      </w:r>
    </w:p>
    <w:p>
      <w:pPr>
        <w:spacing w:after="0"/>
        <w:ind w:left="0"/>
        <w:jc w:val="both"/>
      </w:pPr>
      <w:r>
        <w:rPr>
          <w:rFonts w:ascii="Times New Roman"/>
          <w:b w:val="false"/>
          <w:i w:val="false"/>
          <w:color w:val="000000"/>
          <w:sz w:val="28"/>
        </w:rPr>
        <w:t>
                                       инвестициялық жобаның жаңғыртылып
</w:t>
      </w:r>
    </w:p>
    <w:p>
      <w:pPr>
        <w:spacing w:after="0"/>
        <w:ind w:left="0"/>
        <w:jc w:val="both"/>
      </w:pPr>
      <w:r>
        <w:rPr>
          <w:rFonts w:ascii="Times New Roman"/>
          <w:b w:val="false"/>
          <w:i w:val="false"/>
          <w:color w:val="000000"/>
          <w:sz w:val="28"/>
        </w:rPr>
        <w:t>
                                       отыратын шоты бойынша операцияларды
</w:t>
      </w:r>
    </w:p>
    <w:p>
      <w:pPr>
        <w:spacing w:after="0"/>
        <w:ind w:left="0"/>
        <w:jc w:val="both"/>
      </w:pPr>
      <w:r>
        <w:rPr>
          <w:rFonts w:ascii="Times New Roman"/>
          <w:b w:val="false"/>
          <w:i w:val="false"/>
          <w:color w:val="000000"/>
          <w:sz w:val="28"/>
        </w:rPr>
        <w:t>
                                       жүзеге асыру ережесiне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фирмалық бланкiде------------------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Қаржы министрлiгi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әкiмшiсiнің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Несие қаражатын беруге арналған өтiнiм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атауы:____________________________________________________________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(ҚҚМ-нiң атауы) қосалқы жоба бойынша (қосалқы жобаның атауы) 
</w:t>
      </w:r>
    </w:p>
    <w:p>
      <w:pPr>
        <w:spacing w:after="0"/>
        <w:ind w:left="0"/>
        <w:jc w:val="both"/>
      </w:pPr>
      <w:r>
        <w:rPr>
          <w:rFonts w:ascii="Times New Roman"/>
          <w:b w:val="false"/>
          <w:i w:val="false"/>
          <w:color w:val="000000"/>
          <w:sz w:val="28"/>
        </w:rPr>
        <w:t>
несие беру үшiн (күнi) Iшкi Несие Келiсiмiне сәйкес қосалқы заем шотына 
</w:t>
      </w:r>
    </w:p>
    <w:p>
      <w:pPr>
        <w:spacing w:after="0"/>
        <w:ind w:left="0"/>
        <w:jc w:val="both"/>
      </w:pPr>
      <w:r>
        <w:rPr>
          <w:rFonts w:ascii="Times New Roman"/>
          <w:b w:val="false"/>
          <w:i w:val="false"/>
          <w:color w:val="000000"/>
          <w:sz w:val="28"/>
        </w:rPr>
        <w:t>
(сомасы санмен және жазба түрiнде) сомасында ақшалай қаражатты аударуды 
</w:t>
      </w:r>
    </w:p>
    <w:p>
      <w:pPr>
        <w:spacing w:after="0"/>
        <w:ind w:left="0"/>
        <w:jc w:val="both"/>
      </w:pPr>
      <w:r>
        <w:rPr>
          <w:rFonts w:ascii="Times New Roman"/>
          <w:b w:val="false"/>
          <w:i w:val="false"/>
          <w:color w:val="000000"/>
          <w:sz w:val="28"/>
        </w:rPr>
        <w:t>
өтiнедi.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өтiнiмге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Ақшалай қаражатты алуға арналған Қаржы вице-министрлiгiнiң атына   
</w:t>
      </w:r>
    </w:p>
    <w:p>
      <w:pPr>
        <w:spacing w:after="0"/>
        <w:ind w:left="0"/>
        <w:jc w:val="both"/>
      </w:pPr>
      <w:r>
        <w:rPr>
          <w:rFonts w:ascii="Times New Roman"/>
          <w:b w:val="false"/>
          <w:i w:val="false"/>
          <w:color w:val="000000"/>
          <w:sz w:val="28"/>
        </w:rPr>
        <w:t>
        берiлген сертификат - 1 дана
</w:t>
      </w:r>
    </w:p>
    <w:p>
      <w:pPr>
        <w:spacing w:after="0"/>
        <w:ind w:left="0"/>
        <w:jc w:val="both"/>
      </w:pPr>
      <w:r>
        <w:rPr>
          <w:rFonts w:ascii="Times New Roman"/>
          <w:b w:val="false"/>
          <w:i w:val="false"/>
          <w:color w:val="000000"/>
          <w:sz w:val="28"/>
        </w:rPr>
        <w:t>
     2) ҚҚМ мен ҚР ҚМ арасындағы қосымша несие келiсiмi - 2 дана
</w:t>
      </w:r>
    </w:p>
    <w:p>
      <w:pPr>
        <w:spacing w:after="0"/>
        <w:ind w:left="0"/>
        <w:jc w:val="both"/>
      </w:pPr>
      <w:r>
        <w:rPr>
          <w:rFonts w:ascii="Times New Roman"/>
          <w:b w:val="false"/>
          <w:i w:val="false"/>
          <w:color w:val="000000"/>
          <w:sz w:val="28"/>
        </w:rPr>
        <w:t>
     3) Қосалқы жобаның ақпарат парағы - 1 дана
</w:t>
      </w:r>
    </w:p>
    <w:p>
      <w:pPr>
        <w:spacing w:after="0"/>
        <w:ind w:left="0"/>
        <w:jc w:val="both"/>
      </w:pPr>
      <w:r>
        <w:rPr>
          <w:rFonts w:ascii="Times New Roman"/>
          <w:b w:val="false"/>
          <w:i w:val="false"/>
          <w:color w:val="000000"/>
          <w:sz w:val="28"/>
        </w:rPr>
        <w:t>
     4) Растайтын құжаттардың көшiрмелерi _
</w:t>
      </w:r>
    </w:p>
    <w:p>
      <w:pPr>
        <w:spacing w:after="0"/>
        <w:ind w:left="0"/>
        <w:jc w:val="both"/>
      </w:pPr>
      <w:r>
        <w:rPr>
          <w:rFonts w:ascii="Times New Roman"/>
          <w:b w:val="false"/>
          <w:i w:val="false"/>
          <w:color w:val="000000"/>
          <w:sz w:val="28"/>
        </w:rPr>
        <w:t>
     5) Бағдарлама әкiмшiсiнiң мақұлдауы - 1 дана _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6) Дүниежүзiлiк банктің мақұлдауы - 1 дана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соманы мына деректемелер бойынша аударуды өтiнемiз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(Қаражатты АҚШ долларында аудару үшiн банктің толық деректемелерi)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ҚҚМ басшысы _________________                    __________ 
</w:t>
      </w:r>
    </w:p>
    <w:p>
      <w:pPr>
        <w:spacing w:after="0"/>
        <w:ind w:left="0"/>
        <w:jc w:val="both"/>
      </w:pPr>
      <w:r>
        <w:rPr>
          <w:rFonts w:ascii="Times New Roman"/>
          <w:b w:val="false"/>
          <w:i w:val="false"/>
          <w:color w:val="000000"/>
          <w:sz w:val="28"/>
        </w:rPr>
        <w:t>
                 (тегi, аты-жөнi)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1-50.000 АҚШ долларынан асатын қосалқы жобаларға қоса берiледi;
</w:t>
      </w:r>
    </w:p>
    <w:p>
      <w:pPr>
        <w:spacing w:after="0"/>
        <w:ind w:left="0"/>
        <w:jc w:val="both"/>
      </w:pPr>
      <w:r>
        <w:rPr>
          <w:rFonts w:ascii="Times New Roman"/>
          <w:b w:val="false"/>
          <w:i w:val="false"/>
          <w:color w:val="000000"/>
          <w:sz w:val="28"/>
        </w:rPr>
        <w:t>
     2-50.000-нан 150.000 АҚШ долларына дейiнгi қосалқы жобаларға қоса     
</w:t>
      </w:r>
    </w:p>
    <w:p>
      <w:pPr>
        <w:spacing w:after="0"/>
        <w:ind w:left="0"/>
        <w:jc w:val="both"/>
      </w:pPr>
      <w:r>
        <w:rPr>
          <w:rFonts w:ascii="Times New Roman"/>
          <w:b w:val="false"/>
          <w:i w:val="false"/>
          <w:color w:val="000000"/>
          <w:sz w:val="28"/>
        </w:rPr>
        <w:t>
     беріледi;
</w:t>
      </w:r>
    </w:p>
    <w:p>
      <w:pPr>
        <w:spacing w:after="0"/>
        <w:ind w:left="0"/>
        <w:jc w:val="both"/>
      </w:pPr>
      <w:r>
        <w:rPr>
          <w:rFonts w:ascii="Times New Roman"/>
          <w:b w:val="false"/>
          <w:i w:val="false"/>
          <w:color w:val="000000"/>
          <w:sz w:val="28"/>
        </w:rPr>
        <w:t>
     3-350.000 АҚШ долларынан асатын қосалқы жобаларға қоса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Ретроактивтiк несиелендiру негiзiнде
</w:t>
      </w:r>
    </w:p>
    <w:p>
      <w:pPr>
        <w:spacing w:after="0"/>
        <w:ind w:left="0"/>
        <w:jc w:val="both"/>
      </w:pPr>
      <w:r>
        <w:rPr>
          <w:rFonts w:ascii="Times New Roman"/>
          <w:b w:val="false"/>
          <w:i w:val="false"/>
          <w:color w:val="000000"/>
          <w:sz w:val="28"/>
        </w:rPr>
        <w:t>
                                       инвестициялық жобаның жаңғыртылып
</w:t>
      </w:r>
    </w:p>
    <w:p>
      <w:pPr>
        <w:spacing w:after="0"/>
        <w:ind w:left="0"/>
        <w:jc w:val="both"/>
      </w:pPr>
      <w:r>
        <w:rPr>
          <w:rFonts w:ascii="Times New Roman"/>
          <w:b w:val="false"/>
          <w:i w:val="false"/>
          <w:color w:val="000000"/>
          <w:sz w:val="28"/>
        </w:rPr>
        <w:t>
                                       отыратын шоты бойынша операцияларды
</w:t>
      </w:r>
    </w:p>
    <w:p>
      <w:pPr>
        <w:spacing w:after="0"/>
        <w:ind w:left="0"/>
        <w:jc w:val="both"/>
      </w:pPr>
      <w:r>
        <w:rPr>
          <w:rFonts w:ascii="Times New Roman"/>
          <w:b w:val="false"/>
          <w:i w:val="false"/>
          <w:color w:val="000000"/>
          <w:sz w:val="28"/>
        </w:rPr>
        <w:t>
                                       жүзеге асыру ережесiне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Заемның N    
</w:t>
      </w:r>
    </w:p>
    <w:p>
      <w:pPr>
        <w:spacing w:after="0"/>
        <w:ind w:left="0"/>
        <w:jc w:val="both"/>
      </w:pPr>
      <w:r>
        <w:rPr>
          <w:rFonts w:ascii="Times New Roman"/>
          <w:b w:val="false"/>
          <w:i w:val="false"/>
          <w:color w:val="000000"/>
          <w:sz w:val="28"/>
        </w:rPr>
        <w:t>
Заемның атауы
</w:t>
      </w:r>
    </w:p>
    <w:p>
      <w:pPr>
        <w:spacing w:after="0"/>
        <w:ind w:left="0"/>
        <w:jc w:val="both"/>
      </w:pPr>
      <w:r>
        <w:rPr>
          <w:rFonts w:ascii="Times New Roman"/>
          <w:b w:val="false"/>
          <w:i w:val="false"/>
          <w:color w:val="000000"/>
          <w:sz w:val="28"/>
        </w:rPr>
        <w:t>
Заемшы     
</w:t>
      </w:r>
    </w:p>
    <w:p>
      <w:pPr>
        <w:spacing w:after="0"/>
        <w:ind w:left="0"/>
        <w:jc w:val="both"/>
      </w:pPr>
      <w:r>
        <w:rPr>
          <w:rFonts w:ascii="Times New Roman"/>
          <w:b w:val="false"/>
          <w:i w:val="false"/>
          <w:color w:val="000000"/>
          <w:sz w:val="28"/>
        </w:rPr>
        <w:t>
Қаржыландыру көздері (ішкі заем немесе РБ-тен қоса қаржыландыру есебінен)
</w:t>
      </w:r>
    </w:p>
    <w:p>
      <w:pPr>
        <w:spacing w:after="0"/>
        <w:ind w:left="0"/>
        <w:jc w:val="both"/>
      </w:pPr>
      <w:r>
        <w:rPr>
          <w:rFonts w:ascii="Times New Roman"/>
          <w:b w:val="false"/>
          <w:i w:val="false"/>
          <w:color w:val="000000"/>
          <w:sz w:val="28"/>
        </w:rPr>
        <w:t>
Несие келісімінің күні және N
</w:t>
      </w:r>
    </w:p>
    <w:p>
      <w:pPr>
        <w:spacing w:after="0"/>
        <w:ind w:left="0"/>
        <w:jc w:val="both"/>
      </w:pPr>
      <w:r>
        <w:rPr>
          <w:rFonts w:ascii="Times New Roman"/>
          <w:b w:val="false"/>
          <w:i w:val="false"/>
          <w:color w:val="000000"/>
          <w:sz w:val="28"/>
        </w:rPr>
        <w:t>
ІНК бойынша несие сомасы
</w:t>
      </w:r>
    </w:p>
    <w:p>
      <w:pPr>
        <w:spacing w:after="0"/>
        <w:ind w:left="0"/>
        <w:jc w:val="both"/>
      </w:pPr>
      <w:r>
        <w:rPr>
          <w:rFonts w:ascii="Times New Roman"/>
          <w:b w:val="false"/>
          <w:i w:val="false"/>
          <w:color w:val="000000"/>
          <w:sz w:val="28"/>
        </w:rPr>
        <w:t>
Негізгі борышты өтеу күнінің басталуы
</w:t>
      </w:r>
    </w:p>
    <w:p>
      <w:pPr>
        <w:spacing w:after="0"/>
        <w:ind w:left="0"/>
        <w:jc w:val="both"/>
      </w:pPr>
      <w:r>
        <w:rPr>
          <w:rFonts w:ascii="Times New Roman"/>
          <w:b w:val="false"/>
          <w:i w:val="false"/>
          <w:color w:val="000000"/>
          <w:sz w:val="28"/>
        </w:rPr>
        <w:t>
%-дық ставка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 ______  жағдай бойынша республикалық бюджеттік мемлекеттік   
</w:t>
      </w:r>
    </w:p>
    <w:p>
      <w:pPr>
        <w:spacing w:after="0"/>
        <w:ind w:left="0"/>
        <w:jc w:val="both"/>
      </w:pPr>
      <w:r>
        <w:rPr>
          <w:rFonts w:ascii="Times New Roman"/>
          <w:b w:val="false"/>
          <w:i w:val="false"/>
          <w:color w:val="000000"/>
          <w:sz w:val="28"/>
        </w:rPr>
        <w:t>
         сыртқы заем қаражатын қайтару жөніндегі ақпарат (тоқсандық)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Заем.   Қосалқы заемды  о.і.жаңғыртылып   Қосалқы заем мерзімі басталғаннан
</w:t>
      </w:r>
    </w:p>
    <w:p>
      <w:pPr>
        <w:spacing w:after="0"/>
        <w:ind w:left="0"/>
        <w:jc w:val="both"/>
      </w:pPr>
      <w:r>
        <w:rPr>
          <w:rFonts w:ascii="Times New Roman"/>
          <w:b w:val="false"/>
          <w:i w:val="false"/>
          <w:color w:val="000000"/>
          <w:sz w:val="28"/>
        </w:rPr>
        <w:t>
шының     іс жүзінде    отыратын шоттан     іс жүзінде өтелгені (өсумен)
</w:t>
      </w:r>
    </w:p>
    <w:p>
      <w:pPr>
        <w:spacing w:after="0"/>
        <w:ind w:left="0"/>
        <w:jc w:val="both"/>
      </w:pPr>
      <w:r>
        <w:rPr>
          <w:rFonts w:ascii="Times New Roman"/>
          <w:b w:val="false"/>
          <w:i w:val="false"/>
          <w:color w:val="000000"/>
          <w:sz w:val="28"/>
        </w:rPr>
        <w:t>
атауы    игеру сомасы   алынатын қаражат
</w:t>
      </w:r>
    </w:p>
    <w:p>
      <w:pPr>
        <w:spacing w:after="0"/>
        <w:ind w:left="0"/>
        <w:jc w:val="both"/>
      </w:pPr>
      <w:r>
        <w:rPr>
          <w:rFonts w:ascii="Times New Roman"/>
          <w:b w:val="false"/>
          <w:i w:val="false"/>
          <w:color w:val="000000"/>
          <w:sz w:val="28"/>
        </w:rPr>
        <w:t>
                            есебінен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бар.    о.і.    бар.   о.і.      негізгі   сыйақы.   комиссиялар
</w:t>
      </w:r>
    </w:p>
    <w:p>
      <w:pPr>
        <w:spacing w:after="0"/>
        <w:ind w:left="0"/>
        <w:jc w:val="both"/>
      </w:pPr>
      <w:r>
        <w:rPr>
          <w:rFonts w:ascii="Times New Roman"/>
          <w:b w:val="false"/>
          <w:i w:val="false"/>
          <w:color w:val="000000"/>
          <w:sz w:val="28"/>
        </w:rPr>
        <w:t>
         лығы   есепті   лығы   есепті    борыш      лар        бойынша
</w:t>
      </w:r>
    </w:p>
    <w:p>
      <w:pPr>
        <w:spacing w:after="0"/>
        <w:ind w:left="0"/>
        <w:jc w:val="both"/>
      </w:pPr>
      <w:r>
        <w:rPr>
          <w:rFonts w:ascii="Times New Roman"/>
          <w:b w:val="false"/>
          <w:i w:val="false"/>
          <w:color w:val="000000"/>
          <w:sz w:val="28"/>
        </w:rPr>
        <w:t>
                кезең           кезең     бойынша   бойынша
</w:t>
      </w:r>
    </w:p>
    <w:p>
      <w:pPr>
        <w:spacing w:after="0"/>
        <w:ind w:left="0"/>
        <w:jc w:val="both"/>
      </w:pPr>
      <w:r>
        <w:rPr>
          <w:rFonts w:ascii="Times New Roman"/>
          <w:b w:val="false"/>
          <w:i w:val="false"/>
          <w:color w:val="000000"/>
          <w:sz w:val="28"/>
        </w:rPr>
        <w:t>
                үшін            үшін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        1       2       3       4         5          6           7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Орындаушы
</w:t>
      </w:r>
    </w:p>
    <w:p>
      <w:pPr>
        <w:spacing w:after="0"/>
        <w:ind w:left="0"/>
        <w:jc w:val="both"/>
      </w:pPr>
      <w:r>
        <w:rPr>
          <w:rFonts w:ascii="Times New Roman"/>
          <w:b w:val="false"/>
          <w:i w:val="false"/>
          <w:color w:val="000000"/>
          <w:sz w:val="28"/>
        </w:rPr>
        <w:t>
     Тел.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және 2-бағ. қатысты игеру жүргізілген заемдар бойынша 1, 2-бағ. 
</w:t>
      </w:r>
    </w:p>
    <w:p>
      <w:pPr>
        <w:spacing w:after="0"/>
        <w:ind w:left="0"/>
        <w:jc w:val="both"/>
      </w:pPr>
      <w:r>
        <w:rPr>
          <w:rFonts w:ascii="Times New Roman"/>
          <w:b w:val="false"/>
          <w:i w:val="false"/>
          <w:color w:val="000000"/>
          <w:sz w:val="28"/>
        </w:rPr>
        <w:t>
     толтырылатынын;
</w:t>
      </w:r>
    </w:p>
    <w:p>
      <w:pPr>
        <w:spacing w:after="0"/>
        <w:ind w:left="0"/>
        <w:jc w:val="both"/>
      </w:pPr>
      <w:r>
        <w:rPr>
          <w:rFonts w:ascii="Times New Roman"/>
          <w:b w:val="false"/>
          <w:i w:val="false"/>
          <w:color w:val="000000"/>
          <w:sz w:val="28"/>
        </w:rPr>
        <w:t>
     қаражаты толық игерілген заемдар бойынша 1-бағ. толтырылатынын        
</w:t>
      </w:r>
    </w:p>
    <w:p>
      <w:pPr>
        <w:spacing w:after="0"/>
        <w:ind w:left="0"/>
        <w:jc w:val="both"/>
      </w:pPr>
      <w:r>
        <w:rPr>
          <w:rFonts w:ascii="Times New Roman"/>
          <w:b w:val="false"/>
          <w:i w:val="false"/>
          <w:color w:val="000000"/>
          <w:sz w:val="28"/>
        </w:rPr>
        <w:t>
     түсіндіреміз; 
</w:t>
      </w:r>
    </w:p>
    <w:p>
      <w:pPr>
        <w:spacing w:after="0"/>
        <w:ind w:left="0"/>
        <w:jc w:val="both"/>
      </w:pPr>
      <w:r>
        <w:rPr>
          <w:rFonts w:ascii="Times New Roman"/>
          <w:b w:val="false"/>
          <w:i w:val="false"/>
          <w:color w:val="000000"/>
          <w:sz w:val="28"/>
        </w:rPr>
        <w:t>
     3 және 4-бағандарда игерудің жалпы сомасында жаңғыртылып отыратын     
</w:t>
      </w:r>
    </w:p>
    <w:p>
      <w:pPr>
        <w:spacing w:after="0"/>
        <w:ind w:left="0"/>
        <w:jc w:val="both"/>
      </w:pPr>
      <w:r>
        <w:rPr>
          <w:rFonts w:ascii="Times New Roman"/>
          <w:b w:val="false"/>
          <w:i w:val="false"/>
          <w:color w:val="000000"/>
          <w:sz w:val="28"/>
        </w:rPr>
        <w:t>
     шоттың қаражаты есебінен игерілген сомалар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(заем валютасындағы өлш. бірл.)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о.і. есепті кезеңде іс     Есепті кезеңнің аяғындағы    Борыш.  Ескерту  
</w:t>
      </w:r>
    </w:p>
    <w:p>
      <w:pPr>
        <w:spacing w:after="0"/>
        <w:ind w:left="0"/>
        <w:jc w:val="both"/>
      </w:pPr>
      <w:r>
        <w:rPr>
          <w:rFonts w:ascii="Times New Roman"/>
          <w:b w:val="false"/>
          <w:i w:val="false"/>
          <w:color w:val="000000"/>
          <w:sz w:val="28"/>
        </w:rPr>
        <w:t>
    жүзінде өтелгені             борыштың қалдығы          тың
</w:t>
      </w:r>
    </w:p>
    <w:p>
      <w:pPr>
        <w:spacing w:after="0"/>
        <w:ind w:left="0"/>
        <w:jc w:val="both"/>
      </w:pPr>
      <w:r>
        <w:rPr>
          <w:rFonts w:ascii="Times New Roman"/>
          <w:b w:val="false"/>
          <w:i w:val="false"/>
          <w:color w:val="000000"/>
          <w:sz w:val="28"/>
        </w:rPr>
        <w:t>
                                                          барлы.
</w:t>
      </w:r>
    </w:p>
    <w:p>
      <w:pPr>
        <w:spacing w:after="0"/>
        <w:ind w:left="0"/>
        <w:jc w:val="both"/>
      </w:pPr>
      <w:r>
        <w:rPr>
          <w:rFonts w:ascii="Times New Roman"/>
          <w:b w:val="false"/>
          <w:i w:val="false"/>
          <w:color w:val="000000"/>
          <w:sz w:val="28"/>
        </w:rPr>
        <w:t>
                                                           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негізгі  сыйақы.  комиссия.   негізгі  сыйақы.  Комиссия.  бағ.  __________
</w:t>
      </w:r>
    </w:p>
    <w:p>
      <w:pPr>
        <w:spacing w:after="0"/>
        <w:ind w:left="0"/>
        <w:jc w:val="both"/>
      </w:pPr>
      <w:r>
        <w:rPr>
          <w:rFonts w:ascii="Times New Roman"/>
          <w:b w:val="false"/>
          <w:i w:val="false"/>
          <w:color w:val="000000"/>
          <w:sz w:val="28"/>
        </w:rPr>
        <w:t>
борыш     лар       лар       борыш      лар      лар      (11+
</w:t>
      </w:r>
    </w:p>
    <w:p>
      <w:pPr>
        <w:spacing w:after="0"/>
        <w:ind w:left="0"/>
        <w:jc w:val="both"/>
      </w:pPr>
      <w:r>
        <w:rPr>
          <w:rFonts w:ascii="Times New Roman"/>
          <w:b w:val="false"/>
          <w:i w:val="false"/>
          <w:color w:val="000000"/>
          <w:sz w:val="28"/>
        </w:rPr>
        <w:t>
бойынша  бойынша  бойынша    бойынша   бойынша  бойынша    12+1+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8        9         10         11        12       13        14      15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Ретроактивтiк несиелендiру негiзiнде
</w:t>
      </w:r>
    </w:p>
    <w:p>
      <w:pPr>
        <w:spacing w:after="0"/>
        <w:ind w:left="0"/>
        <w:jc w:val="both"/>
      </w:pPr>
      <w:r>
        <w:rPr>
          <w:rFonts w:ascii="Times New Roman"/>
          <w:b w:val="false"/>
          <w:i w:val="false"/>
          <w:color w:val="000000"/>
          <w:sz w:val="28"/>
        </w:rPr>
        <w:t>
                                       инвестициялық жобаның жаңғыртылып
</w:t>
      </w:r>
    </w:p>
    <w:p>
      <w:pPr>
        <w:spacing w:after="0"/>
        <w:ind w:left="0"/>
        <w:jc w:val="both"/>
      </w:pPr>
      <w:r>
        <w:rPr>
          <w:rFonts w:ascii="Times New Roman"/>
          <w:b w:val="false"/>
          <w:i w:val="false"/>
          <w:color w:val="000000"/>
          <w:sz w:val="28"/>
        </w:rPr>
        <w:t>
                                       отыратын шоты бойынша операцияларды
</w:t>
      </w:r>
    </w:p>
    <w:p>
      <w:pPr>
        <w:spacing w:after="0"/>
        <w:ind w:left="0"/>
        <w:jc w:val="both"/>
      </w:pPr>
      <w:r>
        <w:rPr>
          <w:rFonts w:ascii="Times New Roman"/>
          <w:b w:val="false"/>
          <w:i w:val="false"/>
          <w:color w:val="000000"/>
          <w:sz w:val="28"/>
        </w:rPr>
        <w:t>
                                       жүзеге асыру ережесiне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Жаңғыртылып отыратын қаражаттың түсуі және жұмсалуы туралы есеп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______________________________ айына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тон     ХХ                  Заем N                   ХХХХ
</w:t>
      </w:r>
    </w:p>
    <w:p>
      <w:pPr>
        <w:spacing w:after="0"/>
        <w:ind w:left="0"/>
        <w:jc w:val="both"/>
      </w:pPr>
      <w:r>
        <w:rPr>
          <w:rFonts w:ascii="Times New Roman"/>
          <w:b w:val="false"/>
          <w:i w:val="false"/>
          <w:color w:val="000000"/>
          <w:sz w:val="28"/>
        </w:rPr>
        <w:t>
Мекеме               ХХХ                  Донор                    ХХХХ
</w:t>
      </w:r>
    </w:p>
    <w:p>
      <w:pPr>
        <w:spacing w:after="0"/>
        <w:ind w:left="0"/>
        <w:jc w:val="both"/>
      </w:pPr>
      <w:r>
        <w:rPr>
          <w:rFonts w:ascii="Times New Roman"/>
          <w:b w:val="false"/>
          <w:i w:val="false"/>
          <w:color w:val="000000"/>
          <w:sz w:val="28"/>
        </w:rPr>
        <w:t>
Бағдарлама            ХХ                  Қызмет көрсететін банк   ХХХХ    
</w:t>
      </w:r>
    </w:p>
    <w:p>
      <w:pPr>
        <w:spacing w:after="0"/>
        <w:ind w:left="0"/>
        <w:jc w:val="both"/>
      </w:pPr>
      <w:r>
        <w:rPr>
          <w:rFonts w:ascii="Times New Roman"/>
          <w:b w:val="false"/>
          <w:i w:val="false"/>
          <w:color w:val="000000"/>
          <w:sz w:val="28"/>
        </w:rPr>
        <w:t>
Кіші бағдарлама       ХХ                  Шот N                    ХХХХ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кезеңнің басындағы ақшалай қаражаттың қалдығы 
</w:t>
      </w:r>
    </w:p>
    <w:p>
      <w:pPr>
        <w:spacing w:after="0"/>
        <w:ind w:left="0"/>
        <w:jc w:val="both"/>
      </w:pPr>
      <w:r>
        <w:rPr>
          <w:rFonts w:ascii="Times New Roman"/>
          <w:b w:val="false"/>
          <w:i w:val="false"/>
          <w:color w:val="000000"/>
          <w:sz w:val="28"/>
        </w:rPr>
        <w:t>
_____ мың теңгемен (заем валютасында)  _____ мың теңгемен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Республикалық бюджетте көрсетілетін     Республикалық бюджетте көрсетілетін
</w:t>
      </w:r>
    </w:p>
    <w:p>
      <w:pPr>
        <w:spacing w:after="0"/>
        <w:ind w:left="0"/>
        <w:jc w:val="both"/>
      </w:pPr>
      <w:r>
        <w:rPr>
          <w:rFonts w:ascii="Times New Roman"/>
          <w:b w:val="false"/>
          <w:i w:val="false"/>
          <w:color w:val="000000"/>
          <w:sz w:val="28"/>
        </w:rPr>
        <w:t>
ҚҚМ-дан алынатын өтеу сомасының түсуі              несиелендіру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Қара. Шетел валюта.  Теңгемен сомасы  Қара. Шетел валюта. Теңгемен со. Ес. 
</w:t>
      </w:r>
    </w:p>
    <w:p>
      <w:pPr>
        <w:spacing w:after="0"/>
        <w:ind w:left="0"/>
        <w:jc w:val="both"/>
      </w:pPr>
      <w:r>
        <w:rPr>
          <w:rFonts w:ascii="Times New Roman"/>
          <w:b w:val="false"/>
          <w:i w:val="false"/>
          <w:color w:val="000000"/>
          <w:sz w:val="28"/>
        </w:rPr>
        <w:t>
жат.   сындағы сома  (мың теңгемен)   жат.  сындағы сома  масы (мың    кер.
</w:t>
      </w:r>
    </w:p>
    <w:p>
      <w:pPr>
        <w:spacing w:after="0"/>
        <w:ind w:left="0"/>
        <w:jc w:val="both"/>
      </w:pPr>
      <w:r>
        <w:rPr>
          <w:rFonts w:ascii="Times New Roman"/>
          <w:b w:val="false"/>
          <w:i w:val="false"/>
          <w:color w:val="000000"/>
          <w:sz w:val="28"/>
        </w:rPr>
        <w:t>
тың   (мың теңгемен)                  ты     (мың тең.    теңгемен)    ту*
</w:t>
      </w:r>
    </w:p>
    <w:p>
      <w:pPr>
        <w:spacing w:after="0"/>
        <w:ind w:left="0"/>
        <w:jc w:val="both"/>
      </w:pPr>
      <w:r>
        <w:rPr>
          <w:rFonts w:ascii="Times New Roman"/>
          <w:b w:val="false"/>
          <w:i w:val="false"/>
          <w:color w:val="000000"/>
          <w:sz w:val="28"/>
        </w:rPr>
        <w:t>
түсу                                  есеп.   гемен) 
</w:t>
      </w:r>
    </w:p>
    <w:p>
      <w:pPr>
        <w:spacing w:after="0"/>
        <w:ind w:left="0"/>
        <w:jc w:val="both"/>
      </w:pPr>
      <w:r>
        <w:rPr>
          <w:rFonts w:ascii="Times New Roman"/>
          <w:b w:val="false"/>
          <w:i w:val="false"/>
          <w:color w:val="000000"/>
          <w:sz w:val="28"/>
        </w:rPr>
        <w:t>
күні                                  тен
</w:t>
      </w:r>
    </w:p>
    <w:p>
      <w:pPr>
        <w:spacing w:after="0"/>
        <w:ind w:left="0"/>
        <w:jc w:val="both"/>
      </w:pPr>
      <w:r>
        <w:rPr>
          <w:rFonts w:ascii="Times New Roman"/>
          <w:b w:val="false"/>
          <w:i w:val="false"/>
          <w:color w:val="000000"/>
          <w:sz w:val="28"/>
        </w:rPr>
        <w:t>
     ________________________________ шыға.___________________________
</w:t>
      </w:r>
    </w:p>
    <w:p>
      <w:pPr>
        <w:spacing w:after="0"/>
        <w:ind w:left="0"/>
        <w:jc w:val="both"/>
      </w:pPr>
      <w:r>
        <w:rPr>
          <w:rFonts w:ascii="Times New Roman"/>
          <w:b w:val="false"/>
          <w:i w:val="false"/>
          <w:color w:val="000000"/>
          <w:sz w:val="28"/>
        </w:rPr>
        <w:t>
      айына   жыл    айына    жыл     ру     айына   жыл   айына  жыл
</w:t>
      </w:r>
    </w:p>
    <w:p>
      <w:pPr>
        <w:spacing w:after="0"/>
        <w:ind w:left="0"/>
        <w:jc w:val="both"/>
      </w:pPr>
      <w:r>
        <w:rPr>
          <w:rFonts w:ascii="Times New Roman"/>
          <w:b w:val="false"/>
          <w:i w:val="false"/>
          <w:color w:val="000000"/>
          <w:sz w:val="28"/>
        </w:rPr>
        <w:t>
            басынан         басынан   күні         басынан      басынан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БАР.                                  БАР. 
</w:t>
      </w:r>
    </w:p>
    <w:p>
      <w:pPr>
        <w:spacing w:after="0"/>
        <w:ind w:left="0"/>
        <w:jc w:val="both"/>
      </w:pPr>
      <w:r>
        <w:rPr>
          <w:rFonts w:ascii="Times New Roman"/>
          <w:b w:val="false"/>
          <w:i w:val="false"/>
          <w:color w:val="000000"/>
          <w:sz w:val="28"/>
        </w:rPr>
        <w:t>
ЛЫҒЫ                                  ЛЫҒЫ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кезеңнің басындағы ақшалай қаражаттың қалдығы
</w:t>
      </w:r>
    </w:p>
    <w:p>
      <w:pPr>
        <w:spacing w:after="0"/>
        <w:ind w:left="0"/>
        <w:jc w:val="both"/>
      </w:pPr>
      <w:r>
        <w:rPr>
          <w:rFonts w:ascii="Times New Roman"/>
          <w:b w:val="false"/>
          <w:i w:val="false"/>
          <w:color w:val="000000"/>
          <w:sz w:val="28"/>
        </w:rPr>
        <w:t>
________ мың теңгемен (заем валютасында) __________ мың теңгемен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бұл жерде қосалқы жобаның атауы және ҚҚМ-ның атауы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берген                                     "Келісілді"
</w:t>
      </w:r>
    </w:p>
    <w:p>
      <w:pPr>
        <w:spacing w:after="0"/>
        <w:ind w:left="0"/>
        <w:jc w:val="both"/>
      </w:pPr>
      <w:r>
        <w:rPr>
          <w:rFonts w:ascii="Times New Roman"/>
          <w:b w:val="false"/>
          <w:i w:val="false"/>
          <w:color w:val="000000"/>
          <w:sz w:val="28"/>
        </w:rPr>
        <w:t>
ҚР ҚМ құрылымдық бөлімшесінің           
</w:t>
      </w:r>
    </w:p>
    <w:p>
      <w:pPr>
        <w:spacing w:after="0"/>
        <w:ind w:left="0"/>
        <w:jc w:val="both"/>
      </w:pPr>
      <w:r>
        <w:rPr>
          <w:rFonts w:ascii="Times New Roman"/>
          <w:b w:val="false"/>
          <w:i w:val="false"/>
          <w:color w:val="000000"/>
          <w:sz w:val="28"/>
        </w:rPr>
        <w:t>
атауы ______________________                  ____________________________ 
</w:t>
      </w:r>
    </w:p>
    <w:p>
      <w:pPr>
        <w:spacing w:after="0"/>
        <w:ind w:left="0"/>
        <w:jc w:val="both"/>
      </w:pPr>
      <w:r>
        <w:rPr>
          <w:rFonts w:ascii="Times New Roman"/>
          <w:b w:val="false"/>
          <w:i w:val="false"/>
          <w:color w:val="000000"/>
          <w:sz w:val="28"/>
        </w:rPr>
        <w:t>
         (аты-жөні, қолы)                               (қолы)
</w:t>
      </w:r>
    </w:p>
    <w:p>
      <w:pPr>
        <w:spacing w:after="0"/>
        <w:ind w:left="0"/>
        <w:jc w:val="both"/>
      </w:pPr>
      <w:r>
        <w:rPr>
          <w:rFonts w:ascii="Times New Roman"/>
          <w:b w:val="false"/>
          <w:i w:val="false"/>
          <w:color w:val="000000"/>
          <w:sz w:val="28"/>
        </w:rPr>
        <w:t>
                                             Мекеменің басшысы (бюджеттік
</w:t>
      </w:r>
    </w:p>
    <w:p>
      <w:pPr>
        <w:spacing w:after="0"/>
        <w:ind w:left="0"/>
        <w:jc w:val="both"/>
      </w:pPr>
      <w:r>
        <w:rPr>
          <w:rFonts w:ascii="Times New Roman"/>
          <w:b w:val="false"/>
          <w:i w:val="false"/>
          <w:color w:val="000000"/>
          <w:sz w:val="28"/>
        </w:rPr>
        <w:t>
                                              бағдарламаның әкімшісі)
</w:t>
      </w:r>
    </w:p>
    <w:p>
      <w:pPr>
        <w:spacing w:after="0"/>
        <w:ind w:left="0"/>
        <w:jc w:val="both"/>
      </w:pP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Мамандар: 
</w:t>
      </w:r>
      <w:r>
        <w:br/>
      </w:r>
      <w:r>
        <w:rPr>
          <w:rFonts w:ascii="Times New Roman"/>
          <w:b w:val="false"/>
          <w:i w:val="false"/>
          <w:color w:val="000000"/>
          <w:sz w:val="28"/>
        </w:rPr>
        <w:t>
              Омарбекова А.Т. 
</w:t>
      </w:r>
      <w:r>
        <w:br/>
      </w:r>
      <w:r>
        <w:rPr>
          <w:rFonts w:ascii="Times New Roman"/>
          <w:b w:val="false"/>
          <w:i w:val="false"/>
          <w:color w:val="000000"/>
          <w:sz w:val="28"/>
        </w:rPr>
        <w:t>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