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ab3b" w14:textId="95da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жөнiндегi ұлттық комиссиясының "Зейнетақы активтерiн басқару жөнiндегi компаниялардың мәселелерi бойынша нормативтiк құқықтық актiлер туралы" 1998 жылғы 13 тамыздағы N 11 қаулысымен бекiтiлген Зейнетақы активтерiн басқару жөнiндегi компаниялардың инвестициялық қызметтi жүзеге асыру ережесiне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8 қазан N 388. Қазақстан Республикасы Әділет министрлігінде 2001 жылғы 24 қазанда тіркелді. Тіркеу N 1660.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активтерiн басқару жөнiндегi компанияларының жинақтаушы зейнетақы қорларының зейнетақы активтерi есебiнен сатып алуға рұқсат етiлген қаржы құралдарының тiзбесiн кеңейту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Бағалы қағаздар жөнiндегi ұлттық комиссиясының "Зейнетақы активтерiн басқару жөнiндегi компаниялардың мәселелерi бойынша нормативтiк құқықтық актiлер туралы" 1998 жылғы 13 тамыздағы N 11 
</w:t>
      </w:r>
      <w:r>
        <w:rPr>
          <w:rFonts w:ascii="Times New Roman"/>
          <w:b w:val="false"/>
          <w:i w:val="false"/>
          <w:color w:val="000000"/>
          <w:sz w:val="28"/>
        </w:rPr>
        <w:t xml:space="preserve"> қаулысымен </w:t>
      </w:r>
      <w:r>
        <w:rPr>
          <w:rFonts w:ascii="Times New Roman"/>
          <w:b w:val="false"/>
          <w:i w:val="false"/>
          <w:color w:val="000000"/>
          <w:sz w:val="28"/>
        </w:rPr>
        <w:t>
 бекiтiлген Зейнетақы активтерiн басқару жөнiндегi компаниялардың инвестициялық қызметтi жүзеге асыру ережесiне толықтыру бекiтiлсiн және толықтыру мен осы қаулы Қазақстан Республикасының Әдiлет министрлiгiнде мемлекеттiк тiркеуден өткен күннен бастап он төрт күн өткеннен кейiн күшiне енгiзiлсiн. 
</w:t>
      </w:r>
      <w:r>
        <w:br/>
      </w:r>
      <w:r>
        <w:rPr>
          <w:rFonts w:ascii="Times New Roman"/>
          <w:b w:val="false"/>
          <w:i w:val="false"/>
          <w:color w:val="000000"/>
          <w:sz w:val="28"/>
        </w:rPr>
        <w:t>
      2. Бағалы қағаздар рыногын реттеу департаментi (Шалғымбаева Г.Н.): 
</w:t>
      </w:r>
      <w:r>
        <w:br/>
      </w:r>
      <w:r>
        <w:rPr>
          <w:rFonts w:ascii="Times New Roman"/>
          <w:b w:val="false"/>
          <w:i w:val="false"/>
          <w:color w:val="000000"/>
          <w:sz w:val="28"/>
        </w:rPr>
        <w:t>
      1) Заң департаментiмен (Шәрiпов С.Б.) бiрлесiп осы қаулыны және Қазақстан Республикасының Бағалы қағаздар жөнiндегi ұлттық комиссиясының "Зейнетақы активтерiн басқару жөнiндегi компаниялардың мәселелерi бойынша нормативтiк құқықтық актiлер туралы" 1998 жылғы 13 тамыздағы N 11 қаулысымен бекiтiлген Зейнетақы активтерiн басқару жөнiндегi компаниялардың инвестициялық қызметтi жүзеге асыру ережесiне толықтыруды Қазақстан Республикасының Әдiлет министрлiгiнде мемлекеттiк тiркеу шараларын қабылдасын; 
</w:t>
      </w:r>
      <w:r>
        <w:br/>
      </w:r>
      <w:r>
        <w:rPr>
          <w:rFonts w:ascii="Times New Roman"/>
          <w:b w:val="false"/>
          <w:i w:val="false"/>
          <w:color w:val="000000"/>
          <w:sz w:val="28"/>
        </w:rPr>
        <w:t>
      2) осы қаулы және Зейнетақы активтерiн басқару жөнiндегi компаниялардың инвестициялық қызметтi жүзеге асыру ережесiне толықтыру Қазақстан Республикасының Әдiлет министрлiгiнде мемлекеттiк тiркеуден өткен күннен бастап он күндiк мерзiмде бағалы қағаздар рыногына кәсiби қатысатын өзiн өзi басқару ұйымдарына (оларға осы қаулымен өздерiнiң мүшелерiн таныстыру мiндетiн жүктей отырып), "Қазақстанның Даму Банкi" жабық акционерлiк қоғамына, Қазақстан Республикасының Еңбек және халықты әлеуметтiк қорғау министрлiгiнiң Жинақтаушы зейнетақы қорларының қызметiн реттеу жөнiндегi комитетiне және кастодиан-банктерге жiберсiн. 
</w:t>
      </w:r>
      <w:r>
        <w:br/>
      </w:r>
      <w:r>
        <w:rPr>
          <w:rFonts w:ascii="Times New Roman"/>
          <w:b w:val="false"/>
          <w:i w:val="false"/>
          <w:color w:val="000000"/>
          <w:sz w:val="28"/>
        </w:rPr>
        <w:t>
      3. Осы қаулының орындалуын бақылау Қазақстан Республикасы Ұлттық Банкiнiң Төрағасы Г.А. Марченкоға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8 қазандағы 
</w:t>
      </w:r>
      <w:r>
        <w:br/>
      </w:r>
      <w:r>
        <w:rPr>
          <w:rFonts w:ascii="Times New Roman"/>
          <w:b w:val="false"/>
          <w:i w:val="false"/>
          <w:color w:val="000000"/>
          <w:sz w:val="28"/>
        </w:rPr>
        <w:t>
N 388 қаулысымен    
</w:t>
      </w:r>
      <w:r>
        <w:br/>
      </w:r>
      <w:r>
        <w:rPr>
          <w:rFonts w:ascii="Times New Roman"/>
          <w:b w:val="false"/>
          <w:i w:val="false"/>
          <w:color w:val="000000"/>
          <w:sz w:val="28"/>
        </w:rPr>
        <w:t>
БЕКIТIЛДI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Бағалы қағаздар жөнiндегi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комиссиясының "Зейнетақы активтерiн басқару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компаниялардың мәселелерi бойынша нормативтiк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актiлер туралы" 1998 жылғы 13 тамыздағы N 11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бекiтiлген Зейнетақы активтерiн басқару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компаниялардың инвестициялық қызметтi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ережесiне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2-тармақ мынадай мазмұндағы 4-1) тармақшамен толықтырылсын:
</w:t>
      </w:r>
      <w:r>
        <w:br/>
      </w:r>
      <w:r>
        <w:rPr>
          <w:rFonts w:ascii="Times New Roman"/>
          <w:b w:val="false"/>
          <w:i w:val="false"/>
          <w:color w:val="000000"/>
          <w:sz w:val="28"/>
        </w:rPr>
        <w:t>
      "4-1) "Қазақстанның Даму Банкi" ЖАҚ-ның облигациялары - 5%-тен көп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