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e85d" w14:textId="cc2e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бәсекелестiктi қорғау және шағын бизнесті қолдау жөніндегi агенттiгi төрағасының 1999 жылғы 30 желтоқсандағы N 24-ОД бұйрығына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Табиғи монополияларды реттеу, бәсекелестікті қорғау және шағын бизнесті қолдау жөніндегі агенттігі төрағасының 2001 жылғы 13 желтоқсандағы N 249-1-ОД бұйрығы. Қазақстан Республикасы Әділет министрлігінде 2002 жылғы 24 қаңтарда тіркелді. Тіркеу N 1733</w:t>
      </w:r>
    </w:p>
    <w:p>
      <w:pPr>
        <w:spacing w:after="0"/>
        <w:ind w:left="0"/>
        <w:jc w:val="left"/>
      </w:pPr>
      <w:r>
        <w:rPr>
          <w:rFonts w:ascii="Times New Roman"/>
          <w:b w:val="false"/>
          <w:i w:val="false"/>
          <w:color w:val="000000"/>
          <w:sz w:val="28"/>
        </w:rPr>
        <w:t>
</w:t>
      </w:r>
      <w:r>
        <w:rPr>
          <w:rFonts w:ascii="Times New Roman"/>
          <w:b w:val="false"/>
          <w:i w:val="false"/>
          <w:color w:val="000000"/>
          <w:sz w:val="28"/>
        </w:rPr>
        <w:t>
          Темiр жол көлiгiмен жүк тасымалдау тарифтерiне төмендету 
коэффициенттерiн қолдану кезеңдерiн белгiлеу мақсатында,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реттеуге жататын темiр жол көлiгiмен жүк тасымалдау 
тарифтерiне төмендету коэффициенттерiн белгiлеу және алып тастау 
ережелерiн бекiту туралы" Қазақстан Республикасы Табиғи монополияларды 
реттеу, бәсекелестiктi қорғау және шағын бизнестi қолдау жөнiндегi 
агенттiгi төрағасының 1999 жылғы 30 желтоқсандағы N 24-ОД  
</w:t>
      </w:r>
      <w:r>
        <w:rPr>
          <w:rFonts w:ascii="Times New Roman"/>
          <w:b w:val="false"/>
          <w:i w:val="false"/>
          <w:color w:val="000000"/>
          <w:sz w:val="28"/>
        </w:rPr>
        <w:t xml:space="preserve"> V991024_ </w:t>
      </w:r>
      <w:r>
        <w:rPr>
          <w:rFonts w:ascii="Times New Roman"/>
          <w:b w:val="false"/>
          <w:i w:val="false"/>
          <w:color w:val="000000"/>
          <w:sz w:val="28"/>
        </w:rPr>
        <w:t>
бұйрығына мынадай өзгерiстер мен толықтырулар енгiзiлсiн:
</w:t>
      </w:r>
      <w:r>
        <w:br/>
      </w:r>
      <w:r>
        <w:rPr>
          <w:rFonts w:ascii="Times New Roman"/>
          <w:b w:val="false"/>
          <w:i w:val="false"/>
          <w:color w:val="000000"/>
          <w:sz w:val="28"/>
        </w:rPr>
        <w:t>
          Көрсетiлген бұйрықпен бекiтiлген Мемлекеттiк реттеуге жататын темiр 
жол көлiгiмен жүктi тасымалдау тарифтерiне төмендету коэффициенттерiн 
белгiлеу және алып тастау ережелерiнде:
</w:t>
      </w:r>
      <w:r>
        <w:br/>
      </w:r>
      <w:r>
        <w:rPr>
          <w:rFonts w:ascii="Times New Roman"/>
          <w:b w:val="false"/>
          <w:i w:val="false"/>
          <w:color w:val="000000"/>
          <w:sz w:val="28"/>
        </w:rPr>
        <w:t>
          8-тармақтағы "бiрақ ол күнтiзбелiк жылдың аяғына дейiнгiден аспауға 
тиiс" деген сөздер алынып тасталсын;
</w:t>
      </w:r>
      <w:r>
        <w:br/>
      </w:r>
      <w:r>
        <w:rPr>
          <w:rFonts w:ascii="Times New Roman"/>
          <w:b w:val="false"/>
          <w:i w:val="false"/>
          <w:color w:val="000000"/>
          <w:sz w:val="28"/>
        </w:rPr>
        <w:t>
          4-бөлiмнiң тақырыбы мынадай редакцияда жазылсын:
</w:t>
      </w:r>
      <w:r>
        <w:br/>
      </w:r>
      <w:r>
        <w:rPr>
          <w:rFonts w:ascii="Times New Roman"/>
          <w:b w:val="false"/>
          <w:i w:val="false"/>
          <w:color w:val="000000"/>
          <w:sz w:val="28"/>
        </w:rPr>
        <w:t>
          "4. Төмендету коэффициенттерiнiң қолданылу күшiн алып тастау және 
ұзарту тәртiбi";
</w:t>
      </w:r>
      <w:r>
        <w:br/>
      </w:r>
      <w:r>
        <w:rPr>
          <w:rFonts w:ascii="Times New Roman"/>
          <w:b w:val="false"/>
          <w:i w:val="false"/>
          <w:color w:val="000000"/>
          <w:sz w:val="28"/>
        </w:rPr>
        <w:t>
          21-тармақтағы "өздiгiнен алып тастауға" деген сөздерден кейiн "не, 
өнеркәсiп өндiрiсi жанама өнiмiнiң экологиялық қауiптi жағдайында, олардың 
қолданылу күшiн ұзартуға құқылы, бiрақ бiр тоқсаннан аспауға тиiс." деген 
сөздермен толықтырылсын;
</w:t>
      </w:r>
      <w:r>
        <w:br/>
      </w:r>
      <w:r>
        <w:rPr>
          <w:rFonts w:ascii="Times New Roman"/>
          <w:b w:val="false"/>
          <w:i w:val="false"/>
          <w:color w:val="000000"/>
          <w:sz w:val="28"/>
        </w:rPr>
        <w:t>
          23-тармақтың екiншi абзацы "алып тастау" деген сөзден кейiн "немесе 
қолданылу күшiн ұзарту" деген сөздермен толықтырылсын.
</w:t>
      </w:r>
      <w:r>
        <w:br/>
      </w:r>
      <w:r>
        <w:rPr>
          <w:rFonts w:ascii="Times New Roman"/>
          <w:b w:val="false"/>
          <w:i w:val="false"/>
          <w:color w:val="000000"/>
          <w:sz w:val="28"/>
        </w:rPr>
        <w:t>
          2. Құқықтық, нормативтiк және әдiснамалық қамтамасыз ету департаментi 
(Рахымжанов А.Т.)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3. Әкімшілік жұмыс департаменті (Досан Б.Б.) осы бұйрық Қазақстан 
Республикасының Әділет министрлігінде мемлекеттік тіркелгеннен кейін, оны 
Агенттіктің аумақтық органдарының, мүдделі министрліктер мен 
ведомстволардың, көлік кәсіпорындарының назарына жеткізсін.
</w:t>
      </w:r>
      <w:r>
        <w:br/>
      </w:r>
      <w:r>
        <w:rPr>
          <w:rFonts w:ascii="Times New Roman"/>
          <w:b w:val="false"/>
          <w:i w:val="false"/>
          <w:color w:val="000000"/>
          <w:sz w:val="28"/>
        </w:rPr>
        <w:t>
          4. Жиынтық талдау және бақылау-инспекторлық жұмыс департаменті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(Ержанова С.А.) ол Қазақстан Республикасының Әділет министрлігінде 
мемлекеттік тіркелгеннен кейін, осы бұйрықтың Қазақстан Республикасының 
орталық атқару және өзге де мемлекеттік органдарының Нормативтік құқықтық 
кесімдер бюллетенінде жариялануын қамтамасыз етсін.
     5. Осы бұйрықтың орындалуын бақылау Агенттік төрағасының орынбасары 
А.Р. Ойнаровқа жүктелсін.
     6. Осы бұйрық 2002 жылғы 1 қаңтардан бастап күшіне енеді.
     Төраға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