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309c" w14:textId="5bb3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Базарлар, автотұрақтар мен жанармай станциялары алып жатқан жерлердiң жер салығының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қалалық Мәслихатының X сессиясының 2001 жылғы 25 мамырдағы шешімі. Алматы қалалық Әділет басқармасында 2001 жылғы 20 маусымда N 364 тіркелді
Күші жойылды - III-сайланған Алматы қалалық Мәслихатының ХVІІІ сессиясының 2005 жылғы 28 қыркүйектегі N 184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"Салықтар және өзге де бюджетке мiндеттi төлемдер туралы" Қазақстан Республикасының Заңына өзгерiстер мен толықтырылулар енгiзу туралы" 2001 жылғы 23 қаңтардағы N 147-ІІ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және Алматы қаласының Әкiмiнiң ұсынысына орай ІІ-сайланған Алматы қалалық Мәслихаты 
</w:t>
      </w:r>
      <w:r>
        <w:rPr>
          <w:rFonts w:ascii="Times New Roman"/>
          <w:b/>
          <w:i w:val="false"/>
          <w:color w:val="000000"/>
          <w:sz w:val="28"/>
        </w:rPr>
        <w:t>
ШЕШIМ ҚАБЫЛДАДЫ
</w:t>
      </w:r>
      <w:r>
        <w:rPr>
          <w:rFonts w:ascii="Times New Roman"/>
          <w:b w:val="false"/>
          <w:i w:val="false"/>
          <w:color w:val="000000"/>
          <w:sz w:val="28"/>
        </w:rPr>
        <w:t>
: 
</w:t>
      </w:r>
      <w:r>
        <w:br/>
      </w:r>
      <w:r>
        <w:rPr>
          <w:rFonts w:ascii="Times New Roman"/>
          <w:b w:val="false"/>
          <w:i w:val="false"/>
          <w:color w:val="000000"/>
          <w:sz w:val="28"/>
        </w:rPr>
        <w:t>
      1. Алматы қаласындағы жерлердiң мыналардың аумағы үшiн алынған нысандардың базалық ставкаларын көбейтудiң төмендегi көлемдерi белгiленсiн: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автотұрақтар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жалдық шарттармен уақытша пайдаланылатын жерлердегi, орындары автокөлiк иелерiне тұрақты бекiтiлген және белгiленген тариф бойынша көрсетiлген қызмет үшiн ай сайын төлем төленiлетiн;
</w:t>
      </w:r>
      <w:r>
        <w:br/>
      </w:r>
      <w:r>
        <w:rPr>
          <w:rFonts w:ascii="Times New Roman"/>
          <w:b w:val="false"/>
          <w:i w:val="false"/>
          <w:color w:val="000000"/>
          <w:sz w:val="28"/>
        </w:rPr>
        <w:t>
      - 2 есе;
</w:t>
      </w:r>
      <w:r>
        <w:br/>
      </w:r>
      <w:r>
        <w:rPr>
          <w:rFonts w:ascii="Times New Roman"/>
          <w:b w:val="false"/>
          <w:i w:val="false"/>
          <w:color w:val="000000"/>
          <w:sz w:val="28"/>
        </w:rPr>
        <w:t>
      - жалдық шарттармен уақытша пайдаланылатын жерлерде тәулiк бойында бiр орында бiрнеше машина қойылатын және тәулiктiк немесе сағаттық тариф, айыппұл қолданылатын, сондай ақ айыппұл - 10 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базарлар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- 10001 ш.м. бастап және жоғары - 8 есе;
</w:t>
      </w:r>
      <w:r>
        <w:br/>
      </w:r>
      <w:r>
        <w:rPr>
          <w:rFonts w:ascii="Times New Roman"/>
          <w:b w:val="false"/>
          <w:i w:val="false"/>
          <w:color w:val="000000"/>
          <w:sz w:val="28"/>
        </w:rPr>
        <w:t>
      - 5001 ш.м. бастап 10000 ш.м. дейiн - 9 есе;
</w:t>
      </w:r>
      <w:r>
        <w:br/>
      </w:r>
      <w:r>
        <w:rPr>
          <w:rFonts w:ascii="Times New Roman"/>
          <w:b w:val="false"/>
          <w:i w:val="false"/>
          <w:color w:val="000000"/>
          <w:sz w:val="28"/>
        </w:rPr>
        <w:t>
      - 5000 ш.м. дейiн - 10 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жанармай станциялары
</w:t>
      </w:r>
    </w:p>
    <w:p>
      <w:pPr>
        <w:spacing w:after="0"/>
        <w:ind w:left="0"/>
        <w:jc w:val="both"/>
      </w:pPr>
      <w:r>
        <w:rPr>
          <w:rFonts w:ascii="Times New Roman"/>
          <w:b w:val="false"/>
          <w:i w:val="false"/>
          <w:color w:val="000000"/>
          <w:sz w:val="28"/>
        </w:rPr>
        <w:t>
      - барлық дәрежедегi - 10 есе.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Автотұрақтар басшыларына Ұлы Отан соғысына қатысушыларға, І және ІІ топтағы мүгедектерге тиесiлi автокөлiктердi қою үшiн жер участкелерiн тегiн беру ұсынылсын. 
</w:t>
      </w:r>
      <w:r>
        <w:br/>
      </w:r>
      <w:r>
        <w:rPr>
          <w:rFonts w:ascii="Times New Roman"/>
          <w:b w:val="false"/>
          <w:i w:val="false"/>
          <w:color w:val="000000"/>
          <w:sz w:val="28"/>
        </w:rPr>
        <w:t>
      3. Алматы қаласының жер ресурстарын басқару комитет (А.Е.Сапаров), Алматы қаласы бойынша Қазақстан Республикасы Мемлекеттiк кiрiс министрлiгiнiң салық комитеттi (Б.У.Қалижанов) ақша қаражатының тиiмдi пайдаланылуына, дұрыс есептелiнiлуiне және Алматы қаласының бюджетiне өз уақытында түсуiне бақылауды қамтамасыз етсiн. 
</w:t>
      </w:r>
      <w:r>
        <w:br/>
      </w:r>
      <w:r>
        <w:rPr>
          <w:rFonts w:ascii="Times New Roman"/>
          <w:b w:val="false"/>
          <w:i w:val="false"/>
          <w:color w:val="000000"/>
          <w:sz w:val="28"/>
        </w:rPr>
        <w:t>
      4. Осы шешiмнiң орындалуын бақылау ІІ-сайланған Алматы қалалық Мәслихатының тексеру комиссиясына (В.А.Киселев), Алматы қаласының жер ресурстарын басқару комитетiне (А.Е.Сапаров), Алматы қаласы бойынша Қазақстан Республикасы Мемлекеттiк кiрiс министрлiгiнiң салық комитетiне (Б.У.Қалижанов)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