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3192" w14:textId="f153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Ақпараттық-маркетингiлiк жүйесi жұмысының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2002 жылғы 7 қаңтардағы N 3 бұйрығы Қазақстан Республикасы Әділет министлігінде 2002 жылғы 4 ақпанда тіркелді. Тіркеу N 1740. Күші жойылды - Қазақстан Республикасы Ауыл шаруашылығы министрінің 2012 жылғы 4 қазандағы № 1-4/502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2012.10.04 </w:t>
      </w:r>
      <w:r>
        <w:rPr>
          <w:rFonts w:ascii="Times New Roman"/>
          <w:b w:val="false"/>
          <w:i w:val="false"/>
          <w:color w:val="ff0000"/>
          <w:sz w:val="28"/>
        </w:rPr>
        <w:t>№ 1-4/502</w:t>
      </w:r>
      <w:r>
        <w:rPr>
          <w:rFonts w:ascii="Times New Roman"/>
          <w:b w:val="false"/>
          <w:i w:val="false"/>
          <w:color w:val="ff0000"/>
          <w:sz w:val="28"/>
        </w:rPr>
        <w:t xml:space="preserve"> (қол қойылған күнінен бастап қолданысқа енгізіледі) Бұйрығымен.</w:t>
      </w:r>
    </w:p>
    <w:bookmarkStart w:name="z37" w:id="0"/>
    <w:p>
      <w:pPr>
        <w:spacing w:after="0"/>
        <w:ind w:left="0"/>
        <w:jc w:val="both"/>
      </w:pPr>
      <w:r>
        <w:rPr>
          <w:rFonts w:ascii="Times New Roman"/>
          <w:b w:val="false"/>
          <w:i w:val="false"/>
          <w:color w:val="000000"/>
          <w:sz w:val="28"/>
        </w:rPr>
        <w:t>
      2000 жылғы 30 қазандағы N 1627 </w:t>
      </w:r>
      <w:r>
        <w:rPr>
          <w:rFonts w:ascii="Times New Roman"/>
          <w:b w:val="false"/>
          <w:i w:val="false"/>
          <w:color w:val="000000"/>
          <w:sz w:val="28"/>
        </w:rPr>
        <w:t xml:space="preserve">P001627_ </w:t>
      </w:r>
      <w:r>
        <w:rPr>
          <w:rFonts w:ascii="Times New Roman"/>
          <w:b w:val="false"/>
          <w:i w:val="false"/>
          <w:color w:val="000000"/>
          <w:sz w:val="28"/>
        </w:rPr>
        <w:t xml:space="preserve">"Қазақстан Республикасы Ауыл шаруашылығы министрлiгінің ақпараттық-маркетингілiк жүйесін қалыптастыру мәселелерi туралы" Қазақстан Республикасы Yкiметiнiң Қаулысын iске асыру мақсатында БҰЙЫРАМЫН: </w:t>
      </w:r>
      <w:r>
        <w:br/>
      </w:r>
      <w:r>
        <w:rPr>
          <w:rFonts w:ascii="Times New Roman"/>
          <w:b w:val="false"/>
          <w:i w:val="false"/>
          <w:color w:val="000000"/>
          <w:sz w:val="28"/>
        </w:rPr>
        <w:t>
      1. Қоса берiлiп отырған Қазақстан Республикасы Ауыл шаруашылығыминистрлiгiнiң Ақпараттық-маркетингiлiк жүйесi жұмысының ережесiбекiтiлсiн.</w:t>
      </w:r>
      <w:r>
        <w:br/>
      </w:r>
      <w:r>
        <w:rPr>
          <w:rFonts w:ascii="Times New Roman"/>
          <w:b w:val="false"/>
          <w:i w:val="false"/>
          <w:color w:val="000000"/>
          <w:sz w:val="28"/>
        </w:rPr>
        <w:t>
      2. Стратегия және мемлекеттiк реттеу Департаментi (Тажмакин Д.К.) заңнамада белгiленген тәртiппен осы бұйрықтың мемлекеттiк тiркелуiн қамтамасыз етсiн.</w:t>
      </w:r>
      <w:r>
        <w:br/>
      </w:r>
      <w:r>
        <w:rPr>
          <w:rFonts w:ascii="Times New Roman"/>
          <w:b w:val="false"/>
          <w:i w:val="false"/>
          <w:color w:val="000000"/>
          <w:sz w:val="28"/>
        </w:rPr>
        <w:t>
      3. Осы бұйрықтың орындалуына бақылау жасау Вице-Министр Л. Мусинаға тапсырылсын.</w:t>
      </w:r>
      <w:r>
        <w:br/>
      </w:r>
      <w:r>
        <w:rPr>
          <w:rFonts w:ascii="Times New Roman"/>
          <w:b w:val="false"/>
          <w:i w:val="false"/>
          <w:color w:val="000000"/>
          <w:sz w:val="28"/>
        </w:rPr>
        <w:t>
      4. Осы бұйрық Қазақстан Республикасы Әдiлет министрлiгiнде тiркелген күнiнен бастап күшiне кiредi.</w:t>
      </w:r>
    </w:p>
    <w:bookmarkEnd w:id="0"/>
    <w:p>
      <w:pPr>
        <w:spacing w:after="0"/>
        <w:ind w:left="0"/>
        <w:jc w:val="both"/>
      </w:pPr>
      <w:r>
        <w:rPr>
          <w:rFonts w:ascii="Times New Roman"/>
          <w:b w:val="false"/>
          <w:i w:val="false"/>
          <w:color w:val="000000"/>
          <w:sz w:val="28"/>
        </w:rPr>
        <w:t>     Министрдің 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БЕКІТІЛДІ:</w:t>
      </w:r>
      <w:r>
        <w:br/>
      </w:r>
      <w:r>
        <w:rPr>
          <w:rFonts w:ascii="Times New Roman"/>
          <w:b w:val="false"/>
          <w:i w:val="false"/>
          <w:color w:val="000000"/>
          <w:sz w:val="28"/>
        </w:rPr>
        <w:t>
    Қазақстан Республикасының            Қазақстан Республикасы</w:t>
      </w:r>
      <w:r>
        <w:br/>
      </w:r>
      <w:r>
        <w:rPr>
          <w:rFonts w:ascii="Times New Roman"/>
          <w:b w:val="false"/>
          <w:i w:val="false"/>
          <w:color w:val="000000"/>
          <w:sz w:val="28"/>
        </w:rPr>
        <w:t>
    Көлік және коммуникациялар           Ауыл шаруашылығы министрінің</w:t>
      </w:r>
      <w:r>
        <w:br/>
      </w:r>
      <w:r>
        <w:rPr>
          <w:rFonts w:ascii="Times New Roman"/>
          <w:b w:val="false"/>
          <w:i w:val="false"/>
          <w:color w:val="000000"/>
          <w:sz w:val="28"/>
        </w:rPr>
        <w:t xml:space="preserve">
    министрі                             2002 жылғы 7 қаңтардағы </w:t>
      </w:r>
      <w:r>
        <w:br/>
      </w:r>
      <w:r>
        <w:rPr>
          <w:rFonts w:ascii="Times New Roman"/>
          <w:b w:val="false"/>
          <w:i w:val="false"/>
          <w:color w:val="000000"/>
          <w:sz w:val="28"/>
        </w:rPr>
        <w:t>
    "___"__________ 2001 ж.              N 03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w:t>
      </w:r>
      <w:r>
        <w:br/>
      </w:r>
      <w:r>
        <w:rPr>
          <w:rFonts w:ascii="Times New Roman"/>
          <w:b w:val="false"/>
          <w:i w:val="false"/>
          <w:color w:val="000000"/>
          <w:sz w:val="28"/>
        </w:rPr>
        <w:t>
                   </w:t>
      </w:r>
      <w:r>
        <w:rPr>
          <w:rFonts w:ascii="Times New Roman"/>
          <w:b/>
          <w:i w:val="false"/>
          <w:color w:val="000000"/>
          <w:sz w:val="28"/>
        </w:rPr>
        <w:t>Ауыл шаруашылығы министрлігі</w:t>
      </w:r>
      <w:r>
        <w:br/>
      </w:r>
      <w:r>
        <w:rPr>
          <w:rFonts w:ascii="Times New Roman"/>
          <w:b w:val="false"/>
          <w:i w:val="false"/>
          <w:color w:val="000000"/>
          <w:sz w:val="28"/>
        </w:rPr>
        <w:t>
              </w:t>
      </w:r>
      <w:r>
        <w:rPr>
          <w:rFonts w:ascii="Times New Roman"/>
          <w:b/>
          <w:i w:val="false"/>
          <w:color w:val="000000"/>
          <w:sz w:val="28"/>
        </w:rPr>
        <w:t>ақпарат-маркетинг жүйесінің жұмыс істеу</w:t>
      </w:r>
      <w:r>
        <w:br/>
      </w:r>
      <w:r>
        <w:rPr>
          <w:rFonts w:ascii="Times New Roman"/>
          <w:b w:val="false"/>
          <w:i w:val="false"/>
          <w:color w:val="000000"/>
          <w:sz w:val="28"/>
        </w:rPr>
        <w:t>
                             </w:t>
      </w:r>
      <w:r>
        <w:rPr>
          <w:rFonts w:ascii="Times New Roman"/>
          <w:b/>
          <w:i w:val="false"/>
          <w:color w:val="000000"/>
          <w:sz w:val="28"/>
        </w:rPr>
        <w:t>ЕРЕЖЕСІ</w:t>
      </w:r>
    </w:p>
    <w:bookmarkEnd w:id="1"/>
    <w:bookmarkStart w:name="z2" w:id="2"/>
    <w:p>
      <w:pPr>
        <w:spacing w:after="0"/>
        <w:ind w:left="0"/>
        <w:jc w:val="both"/>
      </w:pPr>
      <w:r>
        <w:rPr>
          <w:rFonts w:ascii="Times New Roman"/>
          <w:b w:val="false"/>
          <w:i w:val="false"/>
          <w:color w:val="000000"/>
          <w:sz w:val="28"/>
        </w:rPr>
        <w:t>
                        1. Жалпы ережелер</w:t>
      </w:r>
    </w:p>
    <w:bookmarkEnd w:id="2"/>
    <w:bookmarkStart w:name="z3" w:id="3"/>
    <w:p>
      <w:pPr>
        <w:spacing w:after="0"/>
        <w:ind w:left="0"/>
        <w:jc w:val="both"/>
      </w:pPr>
      <w:r>
        <w:rPr>
          <w:rFonts w:ascii="Times New Roman"/>
          <w:b w:val="false"/>
          <w:i w:val="false"/>
          <w:color w:val="000000"/>
          <w:sz w:val="28"/>
        </w:rPr>
        <w:t>
       1. Қазақстан Республикасы Ауыл шаруашылығы министрлiгi ақпарат-маркетинг жүйесiнiң осы жұмыс iстеу Ережесi (бұдан әрi - Ереже) Қазақстан Республикасы Үкiметiнiң "Қазақстан Республикасы Ауыл шаруашылығы министрлiгінің ақпарат-маркетинг жүйесiн қалыптастыру мәселелерi туралы" 2000 жылғы 30 қазандағы N 1627 </w:t>
      </w:r>
      <w:r>
        <w:rPr>
          <w:rFonts w:ascii="Times New Roman"/>
          <w:b w:val="false"/>
          <w:i w:val="false"/>
          <w:color w:val="000000"/>
          <w:sz w:val="28"/>
        </w:rPr>
        <w:t xml:space="preserve">P001627_ </w:t>
      </w:r>
      <w:r>
        <w:rPr>
          <w:rFonts w:ascii="Times New Roman"/>
          <w:b w:val="false"/>
          <w:i w:val="false"/>
          <w:color w:val="000000"/>
          <w:sz w:val="28"/>
        </w:rPr>
        <w:t xml:space="preserve">қаулысына сәйкес әзiрленген. </w:t>
      </w:r>
      <w:r>
        <w:br/>
      </w:r>
      <w:r>
        <w:rPr>
          <w:rFonts w:ascii="Times New Roman"/>
          <w:b w:val="false"/>
          <w:i w:val="false"/>
          <w:color w:val="000000"/>
          <w:sz w:val="28"/>
        </w:rPr>
        <w:t>
</w:t>
      </w:r>
      <w:r>
        <w:rPr>
          <w:rFonts w:ascii="Times New Roman"/>
          <w:b w:val="false"/>
          <w:i w:val="false"/>
          <w:color w:val="000000"/>
          <w:sz w:val="28"/>
        </w:rPr>
        <w:t xml:space="preserve">
      2. Осы Ереже Қазақстан Республикасы Ауыл шаруашылығы министрлiгiнiң ақпарат-маркетинг жүйесiн ұйымдастырудың негiзгi принциптерiн белгiлейдi және оған қатысушылардың өзара iс-қимылының, құқықтары мен мiндеттерiнiң нысандарын реттейдi. </w:t>
      </w:r>
      <w:r>
        <w:br/>
      </w:r>
      <w:r>
        <w:rPr>
          <w:rFonts w:ascii="Times New Roman"/>
          <w:b w:val="false"/>
          <w:i w:val="false"/>
          <w:color w:val="000000"/>
          <w:sz w:val="28"/>
        </w:rPr>
        <w:t>
</w:t>
      </w:r>
      <w:r>
        <w:rPr>
          <w:rFonts w:ascii="Times New Roman"/>
          <w:b w:val="false"/>
          <w:i w:val="false"/>
          <w:color w:val="000000"/>
          <w:sz w:val="28"/>
        </w:rPr>
        <w:t xml:space="preserve">
      3. Осы Ережеде мынадай негiзгi ұғымдар пайдаланылған: </w:t>
      </w:r>
      <w:r>
        <w:br/>
      </w:r>
      <w:r>
        <w:rPr>
          <w:rFonts w:ascii="Times New Roman"/>
          <w:b w:val="false"/>
          <w:i w:val="false"/>
          <w:color w:val="000000"/>
          <w:sz w:val="28"/>
        </w:rPr>
        <w:t>
      1) Қазақстан Республикасы Ауыл шаруашылығы министрлiгiнiң ақпарат-маркетинг жүйесi (бұдан әрi - АШМ АқМЖ) - мемлекеттiк реттеуоргандары мен аграрлық сектор субъектiлерiнiң өзара байланысының тұрақты жұмыс істейтiн жүйесi;</w:t>
      </w:r>
      <w:r>
        <w:br/>
      </w:r>
      <w:r>
        <w:rPr>
          <w:rFonts w:ascii="Times New Roman"/>
          <w:b w:val="false"/>
          <w:i w:val="false"/>
          <w:color w:val="000000"/>
          <w:sz w:val="28"/>
        </w:rPr>
        <w:t>
      2) АШМ АқМЖ Әкiмшiлiгi - Қазақстан Республикасының Ауыл шаруашылығы министрлiгi;</w:t>
      </w:r>
      <w:r>
        <w:br/>
      </w:r>
      <w:r>
        <w:rPr>
          <w:rFonts w:ascii="Times New Roman"/>
          <w:b w:val="false"/>
          <w:i w:val="false"/>
          <w:color w:val="000000"/>
          <w:sz w:val="28"/>
        </w:rPr>
        <w:t>
      3) АШМ АқМЖ-не қатысушылар - АШМ АқМЖ Әкiмшiлiгiне ақпарат беретiн мемлекеттiк органдар.</w:t>
      </w:r>
      <w:r>
        <w:br/>
      </w:r>
      <w:r>
        <w:rPr>
          <w:rFonts w:ascii="Times New Roman"/>
          <w:b w:val="false"/>
          <w:i w:val="false"/>
          <w:color w:val="000000"/>
          <w:sz w:val="28"/>
        </w:rPr>
        <w:t>
      4. Берiлетiн ақпарат көздерi:</w:t>
      </w:r>
      <w:r>
        <w:br/>
      </w:r>
      <w:r>
        <w:rPr>
          <w:rFonts w:ascii="Times New Roman"/>
          <w:b w:val="false"/>
          <w:i w:val="false"/>
          <w:color w:val="000000"/>
          <w:sz w:val="28"/>
        </w:rPr>
        <w:t>
      1) облыстық ауыл шаруашылығы департаменттерi;</w:t>
      </w:r>
      <w:r>
        <w:br/>
      </w:r>
      <w:r>
        <w:rPr>
          <w:rFonts w:ascii="Times New Roman"/>
          <w:b w:val="false"/>
          <w:i w:val="false"/>
          <w:color w:val="000000"/>
          <w:sz w:val="28"/>
        </w:rPr>
        <w:t>
      2) Қазақстан Республикасының Мемлекеттiк кiрiс министрлiгi;</w:t>
      </w:r>
      <w:r>
        <w:br/>
      </w:r>
      <w:r>
        <w:rPr>
          <w:rFonts w:ascii="Times New Roman"/>
          <w:b w:val="false"/>
          <w:i w:val="false"/>
          <w:color w:val="000000"/>
          <w:sz w:val="28"/>
        </w:rPr>
        <w:t>
      3) Қазақстан Республикасының Энергетика, индустрия және саудаминистрлiгi;</w:t>
      </w:r>
      <w:r>
        <w:br/>
      </w:r>
      <w:r>
        <w:rPr>
          <w:rFonts w:ascii="Times New Roman"/>
          <w:b w:val="false"/>
          <w:i w:val="false"/>
          <w:color w:val="000000"/>
          <w:sz w:val="28"/>
        </w:rPr>
        <w:t>
      4) Қазақстан Республикасының Статистика жөнiндегi агенттiгi;</w:t>
      </w:r>
      <w:r>
        <w:br/>
      </w:r>
      <w:r>
        <w:rPr>
          <w:rFonts w:ascii="Times New Roman"/>
          <w:b w:val="false"/>
          <w:i w:val="false"/>
          <w:color w:val="000000"/>
          <w:sz w:val="28"/>
        </w:rPr>
        <w:t>
      5) Қазақстан Республикасының Ұлттық Банкi;</w:t>
      </w:r>
      <w:r>
        <w:br/>
      </w:r>
      <w:r>
        <w:rPr>
          <w:rFonts w:ascii="Times New Roman"/>
          <w:b w:val="false"/>
          <w:i w:val="false"/>
          <w:color w:val="000000"/>
          <w:sz w:val="28"/>
        </w:rPr>
        <w:t>
      6) Қазақстан Республикасының Көлiк және коммуникациялар министрлiгi;</w:t>
      </w:r>
      <w:r>
        <w:br/>
      </w:r>
      <w:r>
        <w:rPr>
          <w:rFonts w:ascii="Times New Roman"/>
          <w:b w:val="false"/>
          <w:i w:val="false"/>
          <w:color w:val="000000"/>
          <w:sz w:val="28"/>
        </w:rPr>
        <w:t>
      7) Тауар биржалары мен көтерме сауда рыноктары.</w:t>
      </w:r>
    </w:p>
    <w:bookmarkEnd w:id="3"/>
    <w:bookmarkStart w:name="z8" w:id="4"/>
    <w:p>
      <w:pPr>
        <w:spacing w:after="0"/>
        <w:ind w:left="0"/>
        <w:jc w:val="both"/>
      </w:pPr>
      <w:r>
        <w:rPr>
          <w:rFonts w:ascii="Times New Roman"/>
          <w:b w:val="false"/>
          <w:i w:val="false"/>
          <w:color w:val="000000"/>
          <w:sz w:val="28"/>
        </w:rPr>
        <w:t>
              2. АШМ АқМЖ-нiң мақсаты мен негiзгi мiндеттерi</w:t>
      </w:r>
    </w:p>
    <w:bookmarkEnd w:id="4"/>
    <w:bookmarkStart w:name="z9" w:id="5"/>
    <w:p>
      <w:pPr>
        <w:spacing w:after="0"/>
        <w:ind w:left="0"/>
        <w:jc w:val="both"/>
      </w:pPr>
      <w:r>
        <w:rPr>
          <w:rFonts w:ascii="Times New Roman"/>
          <w:b w:val="false"/>
          <w:i w:val="false"/>
          <w:color w:val="000000"/>
          <w:sz w:val="28"/>
        </w:rPr>
        <w:t>
      5. АШМ АқМЖ-нiң мақсаты:</w:t>
      </w:r>
      <w:r>
        <w:br/>
      </w:r>
      <w:r>
        <w:rPr>
          <w:rFonts w:ascii="Times New Roman"/>
          <w:b w:val="false"/>
          <w:i w:val="false"/>
          <w:color w:val="000000"/>
          <w:sz w:val="28"/>
        </w:rPr>
        <w:t xml:space="preserve">
      1) ауылшаруашылық тауарларын өндiрушiлер мен мемлекеттiк органдар арасында талдау және маркетинг ақпаратының жедел алмасылуын қамтамасыз ету; </w:t>
      </w:r>
      <w:r>
        <w:br/>
      </w:r>
      <w:r>
        <w:rPr>
          <w:rFonts w:ascii="Times New Roman"/>
          <w:b w:val="false"/>
          <w:i w:val="false"/>
          <w:color w:val="000000"/>
          <w:sz w:val="28"/>
        </w:rPr>
        <w:t xml:space="preserve">
      2) саланың тиiмдi мемлекеттiк реттелуiн қамтамасыз ету. </w:t>
      </w:r>
      <w:r>
        <w:br/>
      </w:r>
      <w:r>
        <w:rPr>
          <w:rFonts w:ascii="Times New Roman"/>
          <w:b w:val="false"/>
          <w:i w:val="false"/>
          <w:color w:val="000000"/>
          <w:sz w:val="28"/>
        </w:rPr>
        <w:t>
</w:t>
      </w:r>
      <w:r>
        <w:rPr>
          <w:rFonts w:ascii="Times New Roman"/>
          <w:b w:val="false"/>
          <w:i w:val="false"/>
          <w:color w:val="000000"/>
          <w:sz w:val="28"/>
        </w:rPr>
        <w:t xml:space="preserve">
      6. АШМ АқМЖ-нiң негiзгi мiндеттерi: </w:t>
      </w:r>
      <w:r>
        <w:br/>
      </w:r>
      <w:r>
        <w:rPr>
          <w:rFonts w:ascii="Times New Roman"/>
          <w:b w:val="false"/>
          <w:i w:val="false"/>
          <w:color w:val="000000"/>
          <w:sz w:val="28"/>
        </w:rPr>
        <w:t xml:space="preserve">
      1) ауылшаруашылық тауар өндiрушiлерiнiң өз проблемаларын анықтауы мен тұжырымдауына, нұсқаларды талдауына және шешiмдердi негiздi түрде таңдауына, қабылданған шешiмдердi жүзеге асыру уәждемелерiн арттыруына, олардың нәтижелерiн бағалауына және ауылдағы басқа тауар өндiрушiлермен ақпарат алмасуына жәрдемдесу; </w:t>
      </w:r>
      <w:r>
        <w:br/>
      </w:r>
      <w:r>
        <w:rPr>
          <w:rFonts w:ascii="Times New Roman"/>
          <w:b w:val="false"/>
          <w:i w:val="false"/>
          <w:color w:val="000000"/>
          <w:sz w:val="28"/>
        </w:rPr>
        <w:t xml:space="preserve">
      2) ауылшаруашылық тауар өндiрушiлерiне ауылшаруашылық өнiмiн өндiрудiң, өңдеудiң және өткiзудiң түрлi жай-жапсарлары бойынша үнемi жаңартылып отыратын ақпарат, соның iшiнде шаруашылық жүргiзудiң жаңа технологиялары мен жүйелерін беру; </w:t>
      </w:r>
      <w:r>
        <w:br/>
      </w:r>
      <w:r>
        <w:rPr>
          <w:rFonts w:ascii="Times New Roman"/>
          <w:b w:val="false"/>
          <w:i w:val="false"/>
          <w:color w:val="000000"/>
          <w:sz w:val="28"/>
        </w:rPr>
        <w:t xml:space="preserve">
      3) аграрлық саясаттың тиiмдi шараларын әзiрлеу мақсатында бұқаралық ақпарат құралдарын пайдалану және құрылып жатқан корпоративтiк желiнiң көмегiмен ақпарат алмасу арқылы АШМ АқМЖ Әкiмшiлiгi мен селолық тауар өндірушiлер арасында екiжақты байланысты қамтамасыз ету; </w:t>
      </w:r>
      <w:r>
        <w:br/>
      </w:r>
      <w:r>
        <w:rPr>
          <w:rFonts w:ascii="Times New Roman"/>
          <w:b w:val="false"/>
          <w:i w:val="false"/>
          <w:color w:val="000000"/>
          <w:sz w:val="28"/>
        </w:rPr>
        <w:t xml:space="preserve">
      4) аграрлық секторда шаруашылық жүргiзу жүйесi мен әдiстерiнiң жақсартылуына инновациялардың таралуына жәрдемдесу; </w:t>
      </w:r>
      <w:r>
        <w:br/>
      </w:r>
      <w:r>
        <w:rPr>
          <w:rFonts w:ascii="Times New Roman"/>
          <w:b w:val="false"/>
          <w:i w:val="false"/>
          <w:color w:val="000000"/>
          <w:sz w:val="28"/>
        </w:rPr>
        <w:t xml:space="preserve">
      5) ауылшаруашылық тауарларын өндiрушiлердiң рыноктағы жағдайларын нығайту үшін олардың тиiмдi жұмыс істейтiн ұйымдарына қолдау көрсету; </w:t>
      </w:r>
      <w:r>
        <w:br/>
      </w:r>
      <w:r>
        <w:rPr>
          <w:rFonts w:ascii="Times New Roman"/>
          <w:b w:val="false"/>
          <w:i w:val="false"/>
          <w:color w:val="000000"/>
          <w:sz w:val="28"/>
        </w:rPr>
        <w:t xml:space="preserve">
      6) аграрлық рынокқа және оған сабақтас салаларға қатысушылардың бәрiнiң осы ақпаратқа қол жеткiзуiн қамтамасыз ету; </w:t>
      </w:r>
      <w:r>
        <w:br/>
      </w:r>
      <w:r>
        <w:rPr>
          <w:rFonts w:ascii="Times New Roman"/>
          <w:b w:val="false"/>
          <w:i w:val="false"/>
          <w:color w:val="000000"/>
          <w:sz w:val="28"/>
        </w:rPr>
        <w:t>
      7) аграрлық рыноктың жай-күйi мен үрдiстерi туралы жүйелi талдау материалдарын әзiрлеу мен тарату мақсатында ақпараттар жинау және оны талдап өңдеу болып табылады.</w:t>
      </w:r>
    </w:p>
    <w:bookmarkEnd w:id="5"/>
    <w:bookmarkStart w:name="z11" w:id="6"/>
    <w:p>
      <w:pPr>
        <w:spacing w:after="0"/>
        <w:ind w:left="0"/>
        <w:jc w:val="both"/>
      </w:pPr>
      <w:r>
        <w:rPr>
          <w:rFonts w:ascii="Times New Roman"/>
          <w:b w:val="false"/>
          <w:i w:val="false"/>
          <w:color w:val="000000"/>
          <w:sz w:val="28"/>
        </w:rPr>
        <w:t>
                        3. АШМ АқМЖ-нiң құрылымы</w:t>
      </w:r>
    </w:p>
    <w:bookmarkEnd w:id="6"/>
    <w:bookmarkStart w:name="z12" w:id="7"/>
    <w:p>
      <w:pPr>
        <w:spacing w:after="0"/>
        <w:ind w:left="0"/>
        <w:jc w:val="both"/>
      </w:pPr>
      <w:r>
        <w:rPr>
          <w:rFonts w:ascii="Times New Roman"/>
          <w:b w:val="false"/>
          <w:i w:val="false"/>
          <w:color w:val="000000"/>
          <w:sz w:val="28"/>
        </w:rPr>
        <w:t>
      7. АШМ АқМЖ-i Қазақстан Республикасы Ауыл шаруашылығы министрлiгінің жұмыс істеп тұрған компьютерлік корпоративтiк желісінің мүмкiндiктерiн пайдалану негiзiнде құрылады. Бұл жағдайда Қазақстан Республикасының Ауыл шаруашылығы министрлiгi мен облыстық ауыл шаруашылығы департаменттерi бөлiнген линиялар арқылы, ал аудандар коммутациялық линиялар арқылы қосылады. АШМ АқМЖ құрылымы мына тораптарды қамтиды:</w:t>
      </w:r>
      <w:r>
        <w:br/>
      </w:r>
      <w:r>
        <w:rPr>
          <w:rFonts w:ascii="Times New Roman"/>
          <w:b w:val="false"/>
          <w:i w:val="false"/>
          <w:color w:val="000000"/>
          <w:sz w:val="28"/>
        </w:rPr>
        <w:t>
      АШМ АқМЖ әкiмшiлiгi (1 бiрлiк, сервер және АШМ АқМЖ жабдығы);</w:t>
      </w:r>
      <w:r>
        <w:br/>
      </w:r>
      <w:r>
        <w:rPr>
          <w:rFonts w:ascii="Times New Roman"/>
          <w:b w:val="false"/>
          <w:i w:val="false"/>
          <w:color w:val="000000"/>
          <w:sz w:val="28"/>
        </w:rPr>
        <w:t>
      ҚР АШМ-нiң аумақтық бөлiмшелерi:</w:t>
      </w:r>
      <w:r>
        <w:br/>
      </w:r>
      <w:r>
        <w:rPr>
          <w:rFonts w:ascii="Times New Roman"/>
          <w:b w:val="false"/>
          <w:i w:val="false"/>
          <w:color w:val="000000"/>
          <w:sz w:val="28"/>
        </w:rPr>
        <w:t>
      облыстық (14 бiрлiк, 2 компьютерден);</w:t>
      </w:r>
      <w:r>
        <w:br/>
      </w:r>
      <w:r>
        <w:rPr>
          <w:rFonts w:ascii="Times New Roman"/>
          <w:b w:val="false"/>
          <w:i w:val="false"/>
          <w:color w:val="000000"/>
          <w:sz w:val="28"/>
        </w:rPr>
        <w:t>
      қалалық (36 бiрлiк, 2 компьютерден және 1 модемнен);</w:t>
      </w:r>
      <w:r>
        <w:br/>
      </w:r>
      <w:r>
        <w:rPr>
          <w:rFonts w:ascii="Times New Roman"/>
          <w:b w:val="false"/>
          <w:i w:val="false"/>
          <w:color w:val="000000"/>
          <w:sz w:val="28"/>
        </w:rPr>
        <w:t>
      аудандық (161 бiрлiк, 2 компьютерден және 1 модемнен);</w:t>
      </w:r>
      <w:r>
        <w:br/>
      </w:r>
      <w:r>
        <w:rPr>
          <w:rFonts w:ascii="Times New Roman"/>
          <w:b w:val="false"/>
          <w:i w:val="false"/>
          <w:color w:val="000000"/>
          <w:sz w:val="28"/>
        </w:rPr>
        <w:t>
      ауыл шаруашылығы департаменттерi:</w:t>
      </w:r>
      <w:r>
        <w:br/>
      </w:r>
      <w:r>
        <w:rPr>
          <w:rFonts w:ascii="Times New Roman"/>
          <w:b w:val="false"/>
          <w:i w:val="false"/>
          <w:color w:val="000000"/>
          <w:sz w:val="28"/>
        </w:rPr>
        <w:t>
      облыстық (14 бiрлiк, 2 компьютерден);</w:t>
      </w:r>
      <w:r>
        <w:br/>
      </w:r>
      <w:r>
        <w:rPr>
          <w:rFonts w:ascii="Times New Roman"/>
          <w:b w:val="false"/>
          <w:i w:val="false"/>
          <w:color w:val="000000"/>
          <w:sz w:val="28"/>
        </w:rPr>
        <w:t>
      аудандық (161 бiрлiк, 2 компьютерден және 1 модемнен).</w:t>
      </w:r>
    </w:p>
    <w:bookmarkEnd w:id="7"/>
    <w:bookmarkStart w:name="z13" w:id="8"/>
    <w:p>
      <w:pPr>
        <w:spacing w:after="0"/>
        <w:ind w:left="0"/>
        <w:jc w:val="both"/>
      </w:pPr>
      <w:r>
        <w:rPr>
          <w:rFonts w:ascii="Times New Roman"/>
          <w:b w:val="false"/>
          <w:i w:val="false"/>
          <w:color w:val="000000"/>
          <w:sz w:val="28"/>
        </w:rPr>
        <w:t>
             4. АШМ АқМЖ Әкiмшiлiгi мен қатысушыларының</w:t>
      </w:r>
      <w:r>
        <w:br/>
      </w:r>
      <w:r>
        <w:rPr>
          <w:rFonts w:ascii="Times New Roman"/>
          <w:b w:val="false"/>
          <w:i w:val="false"/>
          <w:color w:val="000000"/>
          <w:sz w:val="28"/>
        </w:rPr>
        <w:t>
                    өзара iс-қимыл жасау тәртiбi</w:t>
      </w:r>
    </w:p>
    <w:bookmarkEnd w:id="8"/>
    <w:bookmarkStart w:name="z14" w:id="9"/>
    <w:p>
      <w:pPr>
        <w:spacing w:after="0"/>
        <w:ind w:left="0"/>
        <w:jc w:val="both"/>
      </w:pPr>
      <w:r>
        <w:rPr>
          <w:rFonts w:ascii="Times New Roman"/>
          <w:b w:val="false"/>
          <w:i w:val="false"/>
          <w:color w:val="000000"/>
          <w:sz w:val="28"/>
        </w:rPr>
        <w:t xml:space="preserve">
      8. АШМ АқМЖ-нiң қызметiн қамтамасыз ету жөнiндегi әкiмшiлiк функцияларын Қазақстан Республикасының Ауыл шаруашылығы министрлiгi жүзеге асырады, оған сондай-ақ АШМ АқМЖ-не қатысушылардың өзара iс-қимылын үйлестiру мәселелерi жүктеледi. </w:t>
      </w:r>
      <w:r>
        <w:br/>
      </w:r>
      <w:r>
        <w:rPr>
          <w:rFonts w:ascii="Times New Roman"/>
          <w:b w:val="false"/>
          <w:i w:val="false"/>
          <w:color w:val="000000"/>
          <w:sz w:val="28"/>
        </w:rPr>
        <w:t>
</w:t>
      </w:r>
      <w:r>
        <w:rPr>
          <w:rFonts w:ascii="Times New Roman"/>
          <w:b w:val="false"/>
          <w:i w:val="false"/>
          <w:color w:val="000000"/>
          <w:sz w:val="28"/>
        </w:rPr>
        <w:t>
      9. АШМ АқМЖ тоқсандық, жылдық және болашақ жоспарларға сәйкес жүзеге асырылады, олар белгiлi бiр басымдықтарға сәйкес селолық тауар өндiрушiлердiң ақпараттық қажеттiктерiнiң проблемаларын талдау негiзiнде әзiрленеді.</w:t>
      </w:r>
      <w:r>
        <w:br/>
      </w:r>
      <w:r>
        <w:rPr>
          <w:rFonts w:ascii="Times New Roman"/>
          <w:b w:val="false"/>
          <w:i w:val="false"/>
          <w:color w:val="000000"/>
          <w:sz w:val="28"/>
        </w:rPr>
        <w:t>
</w:t>
      </w:r>
      <w:r>
        <w:rPr>
          <w:rFonts w:ascii="Times New Roman"/>
          <w:b w:val="false"/>
          <w:i w:val="false"/>
          <w:color w:val="000000"/>
          <w:sz w:val="28"/>
        </w:rPr>
        <w:t>
      10. Қатысушыларды АШМ АқМЖ-не қосу АШМ АқМЖ-нiң Әкiмшiлiгiмен шарт негiзiнде тегiн жүргiзiледi.</w:t>
      </w:r>
      <w:r>
        <w:br/>
      </w:r>
      <w:r>
        <w:rPr>
          <w:rFonts w:ascii="Times New Roman"/>
          <w:b w:val="false"/>
          <w:i w:val="false"/>
          <w:color w:val="000000"/>
          <w:sz w:val="28"/>
        </w:rPr>
        <w:t>
</w:t>
      </w:r>
      <w:r>
        <w:rPr>
          <w:rFonts w:ascii="Times New Roman"/>
          <w:b w:val="false"/>
          <w:i w:val="false"/>
          <w:color w:val="000000"/>
          <w:sz w:val="28"/>
        </w:rPr>
        <w:t>
      11. АШМ АқМЖ-не қатысушылар АШМ АқМЖ-нiң Әкiмшiлiгiне ақпаратты белгiленген тәртiппен бередi.</w:t>
      </w:r>
      <w:r>
        <w:br/>
      </w:r>
      <w:r>
        <w:rPr>
          <w:rFonts w:ascii="Times New Roman"/>
          <w:b w:val="false"/>
          <w:i w:val="false"/>
          <w:color w:val="000000"/>
          <w:sz w:val="28"/>
        </w:rPr>
        <w:t>
</w:t>
      </w:r>
      <w:r>
        <w:rPr>
          <w:rFonts w:ascii="Times New Roman"/>
          <w:b w:val="false"/>
          <w:i w:val="false"/>
          <w:color w:val="000000"/>
          <w:sz w:val="28"/>
        </w:rPr>
        <w:t>
      12. Төменгi деңгейлерден (аудан, облыс) алынған ақпарат өңделедi және:</w:t>
      </w:r>
      <w:r>
        <w:br/>
      </w:r>
      <w:r>
        <w:rPr>
          <w:rFonts w:ascii="Times New Roman"/>
          <w:b w:val="false"/>
          <w:i w:val="false"/>
          <w:color w:val="000000"/>
          <w:sz w:val="28"/>
        </w:rPr>
        <w:t>
      1) Қазақстан Республикасы Ауыл шаруашылығы министрлiгiнiң Ақпарат бюллетенiне;</w:t>
      </w:r>
      <w:r>
        <w:br/>
      </w:r>
      <w:r>
        <w:rPr>
          <w:rFonts w:ascii="Times New Roman"/>
          <w:b w:val="false"/>
          <w:i w:val="false"/>
          <w:color w:val="000000"/>
          <w:sz w:val="28"/>
        </w:rPr>
        <w:t>
      2) АШМ АқМЖ Әкiмшiлiгiнiң Wеb-sit-iне;</w:t>
      </w:r>
      <w:r>
        <w:br/>
      </w:r>
      <w:r>
        <w:rPr>
          <w:rFonts w:ascii="Times New Roman"/>
          <w:b w:val="false"/>
          <w:i w:val="false"/>
          <w:color w:val="000000"/>
          <w:sz w:val="28"/>
        </w:rPr>
        <w:t>
      3) Бұқаралық ақпарат құралдарына беру үшiн жинақталады.</w:t>
      </w:r>
    </w:p>
    <w:bookmarkEnd w:id="9"/>
    <w:bookmarkStart w:name="z19" w:id="10"/>
    <w:p>
      <w:pPr>
        <w:spacing w:after="0"/>
        <w:ind w:left="0"/>
        <w:jc w:val="both"/>
      </w:pPr>
      <w:r>
        <w:rPr>
          <w:rFonts w:ascii="Times New Roman"/>
          <w:b w:val="false"/>
          <w:i w:val="false"/>
          <w:color w:val="000000"/>
          <w:sz w:val="28"/>
        </w:rPr>
        <w:t>
                   5. АШМ АқМЖ Әкiмшiлiгiнiң функциялары</w:t>
      </w:r>
    </w:p>
    <w:bookmarkEnd w:id="10"/>
    <w:bookmarkStart w:name="z20" w:id="11"/>
    <w:p>
      <w:pPr>
        <w:spacing w:after="0"/>
        <w:ind w:left="0"/>
        <w:jc w:val="both"/>
      </w:pPr>
      <w:r>
        <w:rPr>
          <w:rFonts w:ascii="Times New Roman"/>
          <w:b w:val="false"/>
          <w:i w:val="false"/>
          <w:color w:val="000000"/>
          <w:sz w:val="28"/>
        </w:rPr>
        <w:t>
      13. АШМ АқМЖ Әкiмшiлiгiнiң функциялары:</w:t>
      </w:r>
      <w:r>
        <w:br/>
      </w:r>
      <w:r>
        <w:rPr>
          <w:rFonts w:ascii="Times New Roman"/>
          <w:b w:val="false"/>
          <w:i w:val="false"/>
          <w:color w:val="000000"/>
          <w:sz w:val="28"/>
        </w:rPr>
        <w:t>
      1) АШМ АқМЖ-нiң толассыз жұмыс iстеуiн қамтамасыз ету;</w:t>
      </w:r>
      <w:r>
        <w:br/>
      </w:r>
      <w:r>
        <w:rPr>
          <w:rFonts w:ascii="Times New Roman"/>
          <w:b w:val="false"/>
          <w:i w:val="false"/>
          <w:color w:val="000000"/>
          <w:sz w:val="28"/>
        </w:rPr>
        <w:t xml:space="preserve">
      2) АШМ АқМЖ-не қатысушылардың өзара iс-қимылдарын үйлестiру, АШМ АқМЖ-не қатысушылардың есептеме деректерiн беруiнiң Қазақстан Республикасының Статистика жөнiндегi агенттiгiмен келiсiлген нысандарын әзiрлеу мен беру; </w:t>
      </w:r>
      <w:r>
        <w:br/>
      </w:r>
      <w:r>
        <w:rPr>
          <w:rFonts w:ascii="Times New Roman"/>
          <w:b w:val="false"/>
          <w:i w:val="false"/>
          <w:color w:val="000000"/>
          <w:sz w:val="28"/>
        </w:rPr>
        <w:t xml:space="preserve">
      3) АШМ АқМЖ-iн әзiрлеуге және жасауға байланысты шараларды қаржыландыруға бөлiнген қаражатты мақсатқа сай пайдалану; </w:t>
      </w:r>
      <w:r>
        <w:br/>
      </w:r>
      <w:r>
        <w:rPr>
          <w:rFonts w:ascii="Times New Roman"/>
          <w:b w:val="false"/>
          <w:i w:val="false"/>
          <w:color w:val="000000"/>
          <w:sz w:val="28"/>
        </w:rPr>
        <w:t xml:space="preserve">
      4) қатысушылардың АШМ АқМЖ-мен жұмыс iстей алуын қамтамасыз ету. </w:t>
      </w:r>
      <w:r>
        <w:br/>
      </w:r>
      <w:r>
        <w:rPr>
          <w:rFonts w:ascii="Times New Roman"/>
          <w:b w:val="false"/>
          <w:i w:val="false"/>
          <w:color w:val="000000"/>
          <w:sz w:val="28"/>
        </w:rPr>
        <w:t>
</w:t>
      </w:r>
      <w:r>
        <w:rPr>
          <w:rFonts w:ascii="Times New Roman"/>
          <w:b w:val="false"/>
          <w:i w:val="false"/>
          <w:color w:val="000000"/>
          <w:sz w:val="28"/>
        </w:rPr>
        <w:t xml:space="preserve">
      14. Әкiмшiлiктiң АШМ АқМЖ-нiң тиiмдi жұмыс iстеуiн қамтамасыз ету жөнiндегi құзыретi мыналарды қамтиды: </w:t>
      </w:r>
      <w:r>
        <w:br/>
      </w:r>
      <w:r>
        <w:rPr>
          <w:rFonts w:ascii="Times New Roman"/>
          <w:b w:val="false"/>
          <w:i w:val="false"/>
          <w:color w:val="000000"/>
          <w:sz w:val="28"/>
        </w:rPr>
        <w:t xml:space="preserve">
      1) ауылшаруашылық өндiрiсi дамуының жай-күйi мен үрдiстерiн талдау негiзiнде ауылшаруашылық тауарларын өндiрушiлер үшiн ұсыныс-кеңестер әзiрлеу; </w:t>
      </w:r>
      <w:r>
        <w:br/>
      </w:r>
      <w:r>
        <w:rPr>
          <w:rFonts w:ascii="Times New Roman"/>
          <w:b w:val="false"/>
          <w:i w:val="false"/>
          <w:color w:val="000000"/>
          <w:sz w:val="28"/>
        </w:rPr>
        <w:t xml:space="preserve">
      2) ауылшаруашылық тауарларын өндiрушiлердiң ақпараттық қажеттерiн талдау негiзiнде аймақтық консультациялық-ақпарат бағдарламаларының басымдықтарын бiрлесiп айқындау және шаралардың жыл сайынғы жоспарларын әзiрлеу; </w:t>
      </w:r>
      <w:r>
        <w:br/>
      </w:r>
      <w:r>
        <w:rPr>
          <w:rFonts w:ascii="Times New Roman"/>
          <w:b w:val="false"/>
          <w:i w:val="false"/>
          <w:color w:val="000000"/>
          <w:sz w:val="28"/>
        </w:rPr>
        <w:t xml:space="preserve">
      3) ауылшаруашылық өндiрiсiнiң осы заманғы технологиялары туралы ақпарат беру; </w:t>
      </w:r>
      <w:r>
        <w:br/>
      </w:r>
      <w:r>
        <w:rPr>
          <w:rFonts w:ascii="Times New Roman"/>
          <w:b w:val="false"/>
          <w:i w:val="false"/>
          <w:color w:val="000000"/>
          <w:sz w:val="28"/>
        </w:rPr>
        <w:t xml:space="preserve">
      4) жаңа технологиялар, техника түрлерiн, ауылшаруашылық өндiрiсiн жүргiзудiң жүйелерi мен әдiстерiн әзiрлеудi, жергiлiктi жағдайларға бейiмдеудi, тәуелсiз сараптамадан (сынақтан) өткiзудi аймақтық бөлiмшелермен бiрлесе ұйымдастыру мен қамтамасыз ету; </w:t>
      </w:r>
      <w:r>
        <w:br/>
      </w:r>
      <w:r>
        <w:rPr>
          <w:rFonts w:ascii="Times New Roman"/>
          <w:b w:val="false"/>
          <w:i w:val="false"/>
          <w:color w:val="000000"/>
          <w:sz w:val="28"/>
        </w:rPr>
        <w:t xml:space="preserve">
      5) туындайтын мәселелердi шешу мақсатында селолық тауар өндiрушiлердiң проблемалары туралы орталық және жергілiктi мемлекеттiк органдарды хабардар ету, олардың ауылшаруашылық өндiрiсiне қатысушылардың бәрiмен өзара iс-қимылын ұйымдастыру; </w:t>
      </w:r>
      <w:r>
        <w:br/>
      </w:r>
      <w:r>
        <w:rPr>
          <w:rFonts w:ascii="Times New Roman"/>
          <w:b w:val="false"/>
          <w:i w:val="false"/>
          <w:color w:val="000000"/>
          <w:sz w:val="28"/>
        </w:rPr>
        <w:t xml:space="preserve">
      6) ауылшаруашылық өндiрiсiнiң түрi жай-жапсарлары бойынша ақпараттық және оқу-әдiстемелiк материалдар, соның iшiнде оны жүргiзудiң жаңа технологиялары мен әдiстерiн әзiрлеу және бұқаралық ақпарат құралдарында жариялау жолымен оларды тарату; </w:t>
      </w:r>
      <w:r>
        <w:br/>
      </w:r>
      <w:r>
        <w:rPr>
          <w:rFonts w:ascii="Times New Roman"/>
          <w:b w:val="false"/>
          <w:i w:val="false"/>
          <w:color w:val="000000"/>
          <w:sz w:val="28"/>
        </w:rPr>
        <w:t xml:space="preserve">
      7) шаруашылық қызметiн жоспарлау мен басқару, қаржы және инвестициялық талдау, экологиялық талаптарды ескере отырып ресурстарды пайдалануды оңтайландыру жөнiнде консультациялық қызметтер көрсету; </w:t>
      </w:r>
      <w:r>
        <w:br/>
      </w:r>
      <w:r>
        <w:rPr>
          <w:rFonts w:ascii="Times New Roman"/>
          <w:b w:val="false"/>
          <w:i w:val="false"/>
          <w:color w:val="000000"/>
          <w:sz w:val="28"/>
        </w:rPr>
        <w:t>
      8) ауылшаруашылық өндiрiсiнiң көрсеткiштерiн жинақтау мен нәтижелерiн талдау, оның тиiмдiлiгiн арттыру жөнiнде ұсыныстар мен шаралар әзiрлеу;</w:t>
      </w:r>
      <w:r>
        <w:br/>
      </w:r>
      <w:r>
        <w:rPr>
          <w:rFonts w:ascii="Times New Roman"/>
          <w:b w:val="false"/>
          <w:i w:val="false"/>
          <w:color w:val="000000"/>
          <w:sz w:val="28"/>
        </w:rPr>
        <w:t>
      9) бұқаралық ақпарат құралдарын пайдалана отырып, ауылшаруашылық өндiрiсiн ұйымдастырудың прогрессивтi нысандарын зерделеу мен тарату;</w:t>
      </w:r>
      <w:r>
        <w:br/>
      </w:r>
      <w:r>
        <w:rPr>
          <w:rFonts w:ascii="Times New Roman"/>
          <w:b w:val="false"/>
          <w:i w:val="false"/>
          <w:color w:val="000000"/>
          <w:sz w:val="28"/>
        </w:rPr>
        <w:t>
      10) АШМ АқМЖ-нiң деректер базасын жергiлiктi жағдайларға бейiмдеу, аймақтық деректер базаларын және ауылшаруашылық тауарларын өндiрушiлердiң қажеттерiне бағдарланған қолданбалы бағдарламалық құралдар жасау және оларды жүзеге асыру.</w:t>
      </w:r>
    </w:p>
    <w:bookmarkEnd w:id="11"/>
    <w:bookmarkStart w:name="z22" w:id="12"/>
    <w:p>
      <w:pPr>
        <w:spacing w:after="0"/>
        <w:ind w:left="0"/>
        <w:jc w:val="both"/>
      </w:pPr>
      <w:r>
        <w:rPr>
          <w:rFonts w:ascii="Times New Roman"/>
          <w:b w:val="false"/>
          <w:i w:val="false"/>
          <w:color w:val="000000"/>
          <w:sz w:val="28"/>
        </w:rPr>
        <w:t>
                6. АШМ АқМЖ-не Қатысушылардың функциялары</w:t>
      </w:r>
    </w:p>
    <w:bookmarkEnd w:id="12"/>
    <w:bookmarkStart w:name="z23" w:id="13"/>
    <w:p>
      <w:pPr>
        <w:spacing w:after="0"/>
        <w:ind w:left="0"/>
        <w:jc w:val="both"/>
      </w:pPr>
      <w:r>
        <w:rPr>
          <w:rFonts w:ascii="Times New Roman"/>
          <w:b w:val="false"/>
          <w:i w:val="false"/>
          <w:color w:val="000000"/>
          <w:sz w:val="28"/>
        </w:rPr>
        <w:t>
      15. АШМ АқМЖ-не Қатысушылар функциялары:</w:t>
      </w:r>
      <w:r>
        <w:br/>
      </w:r>
      <w:r>
        <w:rPr>
          <w:rFonts w:ascii="Times New Roman"/>
          <w:b w:val="false"/>
          <w:i w:val="false"/>
          <w:color w:val="000000"/>
          <w:sz w:val="28"/>
        </w:rPr>
        <w:t>
      1) АШМ АқМЖ-нiң Әкiмшiлiгi бекiткен тәртiпке және АШМ АқМЖ-нiңӘкiмшiлiгi әзiрлеп, Қазақстан Республикасының Статистика жөнiндегiагенттiгiмен келiсiлген нысандарға сәйкес ақпараттық деректердi деркезiнде беру;</w:t>
      </w:r>
      <w:r>
        <w:br/>
      </w:r>
      <w:r>
        <w:rPr>
          <w:rFonts w:ascii="Times New Roman"/>
          <w:b w:val="false"/>
          <w:i w:val="false"/>
          <w:color w:val="000000"/>
          <w:sz w:val="28"/>
        </w:rPr>
        <w:t>
      2) нақты деректер берiлуiн қамтамасыз ету.</w:t>
      </w:r>
    </w:p>
    <w:bookmarkEnd w:id="13"/>
    <w:bookmarkStart w:name="z24" w:id="14"/>
    <w:p>
      <w:pPr>
        <w:spacing w:after="0"/>
        <w:ind w:left="0"/>
        <w:jc w:val="both"/>
      </w:pPr>
      <w:r>
        <w:rPr>
          <w:rFonts w:ascii="Times New Roman"/>
          <w:b w:val="false"/>
          <w:i w:val="false"/>
          <w:color w:val="000000"/>
          <w:sz w:val="28"/>
        </w:rPr>
        <w:t>
                     7. Ақпарат жинау мен беру тәртiбi</w:t>
      </w:r>
    </w:p>
    <w:bookmarkEnd w:id="14"/>
    <w:bookmarkStart w:name="z25" w:id="15"/>
    <w:p>
      <w:pPr>
        <w:spacing w:after="0"/>
        <w:ind w:left="0"/>
        <w:jc w:val="both"/>
      </w:pPr>
      <w:r>
        <w:rPr>
          <w:rFonts w:ascii="Times New Roman"/>
          <w:b w:val="false"/>
          <w:i w:val="false"/>
          <w:color w:val="000000"/>
          <w:sz w:val="28"/>
        </w:rPr>
        <w:t>
      16. АШМ АқМЖ-не қатысушылар ақпаратты есеп берудiң белгiленгенмерзiмдерi мен нысандарына сәйкес АШМ АқМЖ Әкiмшiлiгiне жiбередi.</w:t>
      </w:r>
      <w:r>
        <w:br/>
      </w:r>
      <w:r>
        <w:rPr>
          <w:rFonts w:ascii="Times New Roman"/>
          <w:b w:val="false"/>
          <w:i w:val="false"/>
          <w:color w:val="000000"/>
          <w:sz w:val="28"/>
        </w:rPr>
        <w:t>
</w:t>
      </w:r>
      <w:r>
        <w:rPr>
          <w:rFonts w:ascii="Times New Roman"/>
          <w:b w:val="false"/>
          <w:i w:val="false"/>
          <w:color w:val="000000"/>
          <w:sz w:val="28"/>
        </w:rPr>
        <w:t>
      17. Ведомстволық (салалық) есептеменiң арнайы әзiрленген нысандары төменгi деңгейлерден (аудан, облыс) ең алдымен АШМ АқМЖ Әкiмшiлiгiнiң серверлiк бөлiмiне келiп түсуге тиiс, содан соң онда техникалық қызметкерлер алынған ақпаратты сұрыптап, АШМ АқМЖ Әкiмшiлiгiнiң жұмыс істеп тұрған iшкi жергiлiктi желiсi арқылы Департаменттерге жiбередi.</w:t>
      </w:r>
    </w:p>
    <w:bookmarkEnd w:id="15"/>
    <w:bookmarkStart w:name="z27" w:id="16"/>
    <w:p>
      <w:pPr>
        <w:spacing w:after="0"/>
        <w:ind w:left="0"/>
        <w:jc w:val="both"/>
      </w:pPr>
      <w:r>
        <w:rPr>
          <w:rFonts w:ascii="Times New Roman"/>
          <w:b w:val="false"/>
          <w:i w:val="false"/>
          <w:color w:val="000000"/>
          <w:sz w:val="28"/>
        </w:rPr>
        <w:t>
            8. Деректердi рұқсатсыз көшiрме жасаудан қорғау</w:t>
      </w:r>
    </w:p>
    <w:bookmarkEnd w:id="16"/>
    <w:bookmarkStart w:name="z28" w:id="17"/>
    <w:p>
      <w:pPr>
        <w:spacing w:after="0"/>
        <w:ind w:left="0"/>
        <w:jc w:val="both"/>
      </w:pPr>
      <w:r>
        <w:rPr>
          <w:rFonts w:ascii="Times New Roman"/>
          <w:b w:val="false"/>
          <w:i w:val="false"/>
          <w:color w:val="000000"/>
          <w:sz w:val="28"/>
        </w:rPr>
        <w:t xml:space="preserve">
      18. Аппараттық-бағдарламалық құралдар талаптарға(стандарттарға) сәйкес келуге және оны электрондық өңдеудiң кез келген кезеңiнде ақпараттың қорғалуын қамтамасыз етуге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Қаржыландыру көзi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АШМ АқМЖ-iн қаржыландыру: </w:t>
      </w:r>
      <w:r>
        <w:br/>
      </w:r>
      <w:r>
        <w:rPr>
          <w:rFonts w:ascii="Times New Roman"/>
          <w:b w:val="false"/>
          <w:i w:val="false"/>
          <w:color w:val="000000"/>
          <w:sz w:val="28"/>
        </w:rPr>
        <w:t>
      1) 78 "Мемлекеттiк органдарды ақпараттандыру жөнiндегi бағдарламаны жүзеге асыру" бағдарламасы бойынша республикалық бюджеттен;</w:t>
      </w:r>
      <w:r>
        <w:br/>
      </w:r>
      <w:r>
        <w:rPr>
          <w:rFonts w:ascii="Times New Roman"/>
          <w:b w:val="false"/>
          <w:i w:val="false"/>
          <w:color w:val="000000"/>
          <w:sz w:val="28"/>
        </w:rPr>
        <w:t>
      2) 31 "Ауыл шаруашылығында ақпарат-маркетинг жүйесiн дамыту"бағдарламасы бойынша жергiлiктi бюджеттен (әкiмдермен келiсiм бойынша және мәслихаттардың шешiмi негiзiнде) жүзеге асырылады.</w:t>
      </w:r>
      <w:r>
        <w:br/>
      </w:r>
      <w:r>
        <w:rPr>
          <w:rFonts w:ascii="Times New Roman"/>
          <w:b w:val="false"/>
          <w:i w:val="false"/>
          <w:color w:val="000000"/>
          <w:sz w:val="28"/>
        </w:rPr>
        <w:t>
</w:t>
      </w:r>
      <w:r>
        <w:rPr>
          <w:rFonts w:ascii="Times New Roman"/>
          <w:b w:val="false"/>
          <w:i w:val="false"/>
          <w:color w:val="000000"/>
          <w:sz w:val="28"/>
        </w:rPr>
        <w:t>
      20. Бөлiнетiн қаражат тек қана белгiленген мақсатқа, жоспарлы жылдық мақсаттар шегiнде, республикалық немесе жергiлiктi бюджет бекiткен тиiстi бағдарлама (қосалқы бағдарлама) бойынша пайдаланылуға тиiс.</w:t>
      </w:r>
      <w:r>
        <w:br/>
      </w:r>
      <w:r>
        <w:rPr>
          <w:rFonts w:ascii="Times New Roman"/>
          <w:b w:val="false"/>
          <w:i w:val="false"/>
          <w:color w:val="000000"/>
          <w:sz w:val="28"/>
        </w:rPr>
        <w:t>
</w:t>
      </w:r>
      <w:r>
        <w:rPr>
          <w:rFonts w:ascii="Times New Roman"/>
          <w:b w:val="false"/>
          <w:i w:val="false"/>
          <w:color w:val="000000"/>
          <w:sz w:val="28"/>
        </w:rPr>
        <w:t>
      21. Республикалық бюджет қаражатының пайдаланылуы мен жұмсалуы үшiн жауапкершiлiк АШМ АқМЖ-нiң Әкiмшiлiгiне жүктеледi.</w:t>
      </w:r>
    </w:p>
    <w:bookmarkEnd w:id="17"/>
    <w:bookmarkStart w:name="z31" w:id="18"/>
    <w:p>
      <w:pPr>
        <w:spacing w:after="0"/>
        <w:ind w:left="0"/>
        <w:jc w:val="both"/>
      </w:pPr>
      <w:r>
        <w:rPr>
          <w:rFonts w:ascii="Times New Roman"/>
          <w:b w:val="false"/>
          <w:i w:val="false"/>
          <w:color w:val="000000"/>
          <w:sz w:val="28"/>
        </w:rPr>
        <w:t>
                            10. Техникалық шешiм</w:t>
      </w:r>
    </w:p>
    <w:bookmarkEnd w:id="18"/>
    <w:bookmarkStart w:name="z32" w:id="19"/>
    <w:p>
      <w:pPr>
        <w:spacing w:after="0"/>
        <w:ind w:left="0"/>
        <w:jc w:val="both"/>
      </w:pPr>
      <w:r>
        <w:rPr>
          <w:rFonts w:ascii="Times New Roman"/>
          <w:b w:val="false"/>
          <w:i w:val="false"/>
          <w:color w:val="000000"/>
          <w:sz w:val="28"/>
        </w:rPr>
        <w:t>
      22. АШМ АқМЖ-iн техникамен қамтамасыз ету мыналарды қамтиды:</w:t>
      </w:r>
      <w:r>
        <w:br/>
      </w:r>
      <w:r>
        <w:rPr>
          <w:rFonts w:ascii="Times New Roman"/>
          <w:b w:val="false"/>
          <w:i w:val="false"/>
          <w:color w:val="000000"/>
          <w:sz w:val="28"/>
        </w:rPr>
        <w:t>
      1) компьютер жабдығын сатып алу:</w:t>
      </w:r>
      <w:r>
        <w:br/>
      </w:r>
      <w:r>
        <w:rPr>
          <w:rFonts w:ascii="Times New Roman"/>
          <w:b w:val="false"/>
          <w:i w:val="false"/>
          <w:color w:val="000000"/>
          <w:sz w:val="28"/>
        </w:rPr>
        <w:t>
      жұмыс стансасы;</w:t>
      </w:r>
      <w:r>
        <w:br/>
      </w:r>
      <w:r>
        <w:rPr>
          <w:rFonts w:ascii="Times New Roman"/>
          <w:b w:val="false"/>
          <w:i w:val="false"/>
          <w:color w:val="000000"/>
          <w:sz w:val="28"/>
        </w:rPr>
        <w:t>
      бағдарламамен қамтамасыз етiлген сервер;</w:t>
      </w:r>
      <w:r>
        <w:br/>
      </w:r>
      <w:r>
        <w:rPr>
          <w:rFonts w:ascii="Times New Roman"/>
          <w:b w:val="false"/>
          <w:i w:val="false"/>
          <w:color w:val="000000"/>
          <w:sz w:val="28"/>
        </w:rPr>
        <w:t>
      қолда бар серверлердi жаңғырту;</w:t>
      </w:r>
      <w:r>
        <w:br/>
      </w:r>
      <w:r>
        <w:rPr>
          <w:rFonts w:ascii="Times New Roman"/>
          <w:b w:val="false"/>
          <w:i w:val="false"/>
          <w:color w:val="000000"/>
          <w:sz w:val="28"/>
        </w:rPr>
        <w:t>
      маршрутизаторлар;</w:t>
      </w:r>
      <w:r>
        <w:br/>
      </w:r>
      <w:r>
        <w:rPr>
          <w:rFonts w:ascii="Times New Roman"/>
          <w:b w:val="false"/>
          <w:i w:val="false"/>
          <w:color w:val="000000"/>
          <w:sz w:val="28"/>
        </w:rPr>
        <w:t>
      принтерлер;</w:t>
      </w:r>
      <w:r>
        <w:br/>
      </w:r>
      <w:r>
        <w:rPr>
          <w:rFonts w:ascii="Times New Roman"/>
          <w:b w:val="false"/>
          <w:i w:val="false"/>
          <w:color w:val="000000"/>
          <w:sz w:val="28"/>
        </w:rPr>
        <w:t>
      модем;</w:t>
      </w:r>
      <w:r>
        <w:br/>
      </w:r>
      <w:r>
        <w:rPr>
          <w:rFonts w:ascii="Times New Roman"/>
          <w:b w:val="false"/>
          <w:i w:val="false"/>
          <w:color w:val="000000"/>
          <w:sz w:val="28"/>
        </w:rPr>
        <w:t>
      үздiксiз қоректендiру құрылғысы;</w:t>
      </w:r>
      <w:r>
        <w:br/>
      </w:r>
      <w:r>
        <w:rPr>
          <w:rFonts w:ascii="Times New Roman"/>
          <w:b w:val="false"/>
          <w:i w:val="false"/>
          <w:color w:val="000000"/>
          <w:sz w:val="28"/>
        </w:rPr>
        <w:t>
      желiлiк сүзгі;</w:t>
      </w:r>
      <w:r>
        <w:br/>
      </w:r>
      <w:r>
        <w:rPr>
          <w:rFonts w:ascii="Times New Roman"/>
          <w:b w:val="false"/>
          <w:i w:val="false"/>
          <w:color w:val="000000"/>
          <w:sz w:val="28"/>
        </w:rPr>
        <w:t>
      дискеттер.</w:t>
      </w:r>
      <w:r>
        <w:br/>
      </w:r>
      <w:r>
        <w:rPr>
          <w:rFonts w:ascii="Times New Roman"/>
          <w:b w:val="false"/>
          <w:i w:val="false"/>
          <w:color w:val="000000"/>
          <w:sz w:val="28"/>
        </w:rPr>
        <w:t>
      2) бағдарламалық қамтамасыз етудi әзiрлеу мен сатып алу.</w:t>
      </w:r>
      <w:r>
        <w:br/>
      </w:r>
      <w:r>
        <w:rPr>
          <w:rFonts w:ascii="Times New Roman"/>
          <w:b w:val="false"/>
          <w:i w:val="false"/>
          <w:color w:val="000000"/>
          <w:sz w:val="28"/>
        </w:rPr>
        <w:t>
</w:t>
      </w:r>
      <w:r>
        <w:rPr>
          <w:rFonts w:ascii="Times New Roman"/>
          <w:b w:val="false"/>
          <w:i w:val="false"/>
          <w:color w:val="000000"/>
          <w:sz w:val="28"/>
        </w:rPr>
        <w:t>
      23. АШМ АқМЖ-не арналған бағдарламалық қамтамасыз ету:</w:t>
      </w:r>
      <w:r>
        <w:br/>
      </w:r>
      <w:r>
        <w:rPr>
          <w:rFonts w:ascii="Times New Roman"/>
          <w:b w:val="false"/>
          <w:i w:val="false"/>
          <w:color w:val="000000"/>
          <w:sz w:val="28"/>
        </w:rPr>
        <w:t>
      1) желiге қатысушылар арасындағы құжат айналымын жүйелеуге;</w:t>
      </w:r>
      <w:r>
        <w:br/>
      </w:r>
      <w:r>
        <w:rPr>
          <w:rFonts w:ascii="Times New Roman"/>
          <w:b w:val="false"/>
          <w:i w:val="false"/>
          <w:color w:val="000000"/>
          <w:sz w:val="28"/>
        </w:rPr>
        <w:t>
      2) деректер базасын басқаруға;</w:t>
      </w:r>
      <w:r>
        <w:br/>
      </w:r>
      <w:r>
        <w:rPr>
          <w:rFonts w:ascii="Times New Roman"/>
          <w:b w:val="false"/>
          <w:i w:val="false"/>
          <w:color w:val="000000"/>
          <w:sz w:val="28"/>
        </w:rPr>
        <w:t>
      3) ақпаратты талдап өңдеуге;</w:t>
      </w:r>
      <w:r>
        <w:br/>
      </w:r>
      <w:r>
        <w:rPr>
          <w:rFonts w:ascii="Times New Roman"/>
          <w:b w:val="false"/>
          <w:i w:val="false"/>
          <w:color w:val="000000"/>
          <w:sz w:val="28"/>
        </w:rPr>
        <w:t>
      4) өңделген ақпараттың АқМЖ-нiң корпорациялық желiсiнiң сайттарында берiлуiн қамтамасыз етуге мүмкiндiк бередi.</w:t>
      </w:r>
      <w:r>
        <w:br/>
      </w:r>
      <w:r>
        <w:rPr>
          <w:rFonts w:ascii="Times New Roman"/>
          <w:b w:val="false"/>
          <w:i w:val="false"/>
          <w:color w:val="000000"/>
          <w:sz w:val="28"/>
        </w:rPr>
        <w:t>
      Бұл орайда, Қазақстан Республикасы Үкiметiнiң "Мемлекеттiк органдарды ақпараттандыру мәселелерi туралы" 2000 жылғы 5 қазандағы N 1501 Қаулысының 2-тармағына сәйкес, сатып алынатын ақпараттық жәнебағдарламалық қамтамасыз етудiң белгiленген талаптар мен стандарттарға техникалық тұрғыдан сай келуiне байланысты мәселелер Қазақстан Республикасының Көлiк және коммуникациялар министрлiгiмен келiсiлуге тиiс.</w:t>
      </w:r>
    </w:p>
    <w:bookmarkEnd w:id="19"/>
    <w:bookmarkStart w:name="z34" w:id="20"/>
    <w:p>
      <w:pPr>
        <w:spacing w:after="0"/>
        <w:ind w:left="0"/>
        <w:jc w:val="both"/>
      </w:pPr>
      <w:r>
        <w:rPr>
          <w:rFonts w:ascii="Times New Roman"/>
          <w:b w:val="false"/>
          <w:i w:val="false"/>
          <w:color w:val="000000"/>
          <w:sz w:val="28"/>
        </w:rPr>
        <w:t>
                     11. Ақпарат құпиялылығы</w:t>
      </w:r>
    </w:p>
    <w:bookmarkEnd w:id="20"/>
    <w:bookmarkStart w:name="z35" w:id="21"/>
    <w:p>
      <w:pPr>
        <w:spacing w:after="0"/>
        <w:ind w:left="0"/>
        <w:jc w:val="both"/>
      </w:pPr>
      <w:r>
        <w:rPr>
          <w:rFonts w:ascii="Times New Roman"/>
          <w:b w:val="false"/>
          <w:i w:val="false"/>
          <w:color w:val="000000"/>
          <w:sz w:val="28"/>
        </w:rPr>
        <w:t>
     24. АШМ АқМЖ-нiң Әкiмшiлiгi, Қазақстан Республикасының "Мемлекеттiк статистика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АШМ АқМЖ-нiң Әкiмшiлiгiне берiлген бастапқы статистикалық ақпарат </w:t>
      </w:r>
      <w:r>
        <w:rPr>
          <w:rFonts w:ascii="Times New Roman"/>
          <w:b w:val="false"/>
          <w:i w:val="false"/>
          <w:color w:val="000000"/>
          <w:sz w:val="28"/>
        </w:rPr>
        <w:t>құпиялылығын</w:t>
      </w:r>
      <w:r>
        <w:rPr>
          <w:rFonts w:ascii="Times New Roman"/>
          <w:b w:val="false"/>
          <w:i w:val="false"/>
          <w:color w:val="ff0000"/>
          <w:sz w:val="28"/>
        </w:rPr>
        <w:t> </w:t>
      </w:r>
      <w:r>
        <w:rPr>
          <w:rFonts w:ascii="Times New Roman"/>
          <w:b w:val="false"/>
          <w:i w:val="false"/>
          <w:color w:val="000000"/>
          <w:sz w:val="28"/>
        </w:rPr>
        <w:t>қамтамасыз етедi.</w:t>
      </w:r>
      <w:r>
        <w:br/>
      </w:r>
      <w:r>
        <w:rPr>
          <w:rFonts w:ascii="Times New Roman"/>
          <w:b w:val="false"/>
          <w:i w:val="false"/>
          <w:color w:val="000000"/>
          <w:sz w:val="28"/>
        </w:rPr>
        <w:t>
</w:t>
      </w:r>
      <w:r>
        <w:rPr>
          <w:rFonts w:ascii="Times New Roman"/>
          <w:b w:val="false"/>
          <w:i w:val="false"/>
          <w:color w:val="000000"/>
          <w:sz w:val="28"/>
        </w:rPr>
        <w:t>
      25. Құпия ақпараттың жария етiлуiне кiнәлi адам ҚазақстанРеспубликасының заңнамасына сәйкес жауапты болады.</w:t>
      </w:r>
    </w:p>
    <w:bookmarkEnd w:id="21"/>
    <w:p>
      <w:pPr>
        <w:spacing w:after="0"/>
        <w:ind w:left="0"/>
        <w:jc w:val="both"/>
      </w:pPr>
      <w:r>
        <w:rPr>
          <w:rFonts w:ascii="Times New Roman"/>
          <w:b w:val="false"/>
          <w:i w:val="false"/>
          <w:color w:val="000000"/>
          <w:sz w:val="28"/>
        </w:rPr>
        <w:t>     Мамандар: Омарбекова А.Т.</w:t>
      </w:r>
      <w:r>
        <w:br/>
      </w: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