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f226" w14:textId="400f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қызметшi болып табылмайтын дене шынықтыру және спорт ұйымдары қызметкерлерiнiң мамандығы бойынша жұмыс өтiлiн есептеу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 төрағасының 2002 жылғы 6 наурыздағы N 06-2-2/40 бұйрығы. Қазақстан Республикасы Әділет министрлігінде 2002 жылғы 1 сәуірде тіркелді. Тіркеу N 1806. Күші жойылды - Қазақстан Республикасы Туризм және спорт министрінің 2010 жылғы 15 наурыздағы № 01-01-07/43 Бұйрығымен.</w:t>
      </w:r>
    </w:p>
    <w:p>
      <w:pPr>
        <w:spacing w:after="0"/>
        <w:ind w:left="0"/>
        <w:jc w:val="both"/>
      </w:pPr>
      <w:r>
        <w:rPr>
          <w:rFonts w:ascii="Times New Roman"/>
          <w:b w:val="false"/>
          <w:i w:val="false"/>
          <w:color w:val="ff0000"/>
          <w:sz w:val="28"/>
        </w:rPr>
        <w:t xml:space="preserve">      Күші жойылды - Қазақстан Республикасы Туризм және спорт министрінің 2010.03.15 </w:t>
      </w:r>
      <w:r>
        <w:rPr>
          <w:rFonts w:ascii="Times New Roman"/>
          <w:b w:val="false"/>
          <w:i w:val="false"/>
          <w:color w:val="ff0000"/>
          <w:sz w:val="28"/>
        </w:rPr>
        <w:t>№ 01-01-07/43</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"Мемлекеттiк мекемелердiң мемлекеттiк қызметшi болып табылмайтын қызметкерлерiне еңбек ақы төлеу жүйесi туралы" Қазақстан Республикасы Yкiметiнiң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 орындау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мемлекеттiк қызметшi болып табылмайтын дене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шынықтыру және спорт ұйымдары қызметкерлерiнiң мамандығы бойынша жұмыс </w:t>
      </w:r>
    </w:p>
    <w:p>
      <w:pPr>
        <w:spacing w:after="0"/>
        <w:ind w:left="0"/>
        <w:jc w:val="both"/>
      </w:pPr>
      <w:r>
        <w:rPr>
          <w:rFonts w:ascii="Times New Roman"/>
          <w:b w:val="false"/>
          <w:i w:val="false"/>
          <w:color w:val="000000"/>
          <w:sz w:val="28"/>
        </w:rPr>
        <w:t>өтiлiн есептеу ережесi бекiтiлсiн.</w:t>
      </w:r>
    </w:p>
    <w:p>
      <w:pPr>
        <w:spacing w:after="0"/>
        <w:ind w:left="0"/>
        <w:jc w:val="both"/>
      </w:pPr>
      <w:r>
        <w:rPr>
          <w:rFonts w:ascii="Times New Roman"/>
          <w:b w:val="false"/>
          <w:i w:val="false"/>
          <w:color w:val="000000"/>
          <w:sz w:val="28"/>
        </w:rPr>
        <w:t xml:space="preserve">     2. Спорт басқармасы (Ю.П.Гуськов) осы бұйрықты заңнамада белгiленген </w:t>
      </w:r>
    </w:p>
    <w:p>
      <w:pPr>
        <w:spacing w:after="0"/>
        <w:ind w:left="0"/>
        <w:jc w:val="both"/>
      </w:pPr>
      <w:r>
        <w:rPr>
          <w:rFonts w:ascii="Times New Roman"/>
          <w:b w:val="false"/>
          <w:i w:val="false"/>
          <w:color w:val="000000"/>
          <w:sz w:val="28"/>
        </w:rPr>
        <w:t xml:space="preserve">тәртiппен Қазақстан Республикасының Әдiлет министрлiгiнде тiркеуден </w:t>
      </w:r>
    </w:p>
    <w:p>
      <w:pPr>
        <w:spacing w:after="0"/>
        <w:ind w:left="0"/>
        <w:jc w:val="both"/>
      </w:pPr>
      <w:r>
        <w:rPr>
          <w:rFonts w:ascii="Times New Roman"/>
          <w:b w:val="false"/>
          <w:i w:val="false"/>
          <w:color w:val="000000"/>
          <w:sz w:val="28"/>
        </w:rPr>
        <w:t>өткiзсiн.</w:t>
      </w:r>
    </w:p>
    <w:p>
      <w:pPr>
        <w:spacing w:after="0"/>
        <w:ind w:left="0"/>
        <w:jc w:val="both"/>
      </w:pPr>
      <w:r>
        <w:rPr>
          <w:rFonts w:ascii="Times New Roman"/>
          <w:b w:val="false"/>
          <w:i w:val="false"/>
          <w:color w:val="000000"/>
          <w:sz w:val="28"/>
        </w:rPr>
        <w:t xml:space="preserve">     3. Осы бұйрық мемлекеттiк тiркеуден өткен мезеттен бастап енгiзiледi </w:t>
      </w:r>
    </w:p>
    <w:p>
      <w:pPr>
        <w:spacing w:after="0"/>
        <w:ind w:left="0"/>
        <w:jc w:val="both"/>
      </w:pPr>
      <w:r>
        <w:rPr>
          <w:rFonts w:ascii="Times New Roman"/>
          <w:b w:val="false"/>
          <w:i w:val="false"/>
          <w:color w:val="000000"/>
          <w:sz w:val="28"/>
        </w:rPr>
        <w:t xml:space="preserve">және 2002 жылдың 1 қаңтарынан бастап туындаған жайларға байланысты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4. Осы бұйрықтың орындалуына бақылау жасау Төрағаның орынбасары </w:t>
      </w:r>
    </w:p>
    <w:p>
      <w:pPr>
        <w:spacing w:after="0"/>
        <w:ind w:left="0"/>
        <w:jc w:val="both"/>
      </w:pPr>
      <w:r>
        <w:rPr>
          <w:rFonts w:ascii="Times New Roman"/>
          <w:b w:val="false"/>
          <w:i w:val="false"/>
          <w:color w:val="000000"/>
          <w:sz w:val="28"/>
        </w:rPr>
        <w:t>Е. Қанағатовқа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Еңбек және халықты әлеуметтік           Туризм және спорт жөніндегі</w:t>
      </w:r>
    </w:p>
    <w:p>
      <w:pPr>
        <w:spacing w:after="0"/>
        <w:ind w:left="0"/>
        <w:jc w:val="both"/>
      </w:pPr>
      <w:r>
        <w:rPr>
          <w:rFonts w:ascii="Times New Roman"/>
          <w:b w:val="false"/>
          <w:i w:val="false"/>
          <w:color w:val="000000"/>
          <w:sz w:val="28"/>
        </w:rPr>
        <w:t>     қорғау министрлігімен                   агенттігінің</w:t>
      </w:r>
    </w:p>
    <w:p>
      <w:pPr>
        <w:spacing w:after="0"/>
        <w:ind w:left="0"/>
        <w:jc w:val="both"/>
      </w:pPr>
      <w:r>
        <w:rPr>
          <w:rFonts w:ascii="Times New Roman"/>
          <w:b w:val="false"/>
          <w:i w:val="false"/>
          <w:color w:val="000000"/>
          <w:sz w:val="28"/>
        </w:rPr>
        <w:t xml:space="preserve">     2002 жылғы 18 наурызда                  2002 жылғы 8 наурыздағы       </w:t>
      </w:r>
    </w:p>
    <w:p>
      <w:pPr>
        <w:spacing w:after="0"/>
        <w:ind w:left="0"/>
        <w:jc w:val="both"/>
      </w:pPr>
      <w:r>
        <w:rPr>
          <w:rFonts w:ascii="Times New Roman"/>
          <w:b w:val="false"/>
          <w:i w:val="false"/>
          <w:color w:val="000000"/>
          <w:sz w:val="28"/>
        </w:rPr>
        <w:t>     келісілген                              N 06-2-2/40 бұйрығымен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жөнiндегi ұйымдарының</w:t>
      </w:r>
    </w:p>
    <w:p>
      <w:pPr>
        <w:spacing w:after="0"/>
        <w:ind w:left="0"/>
        <w:jc w:val="both"/>
      </w:pPr>
      <w:r>
        <w:rPr>
          <w:rFonts w:ascii="Times New Roman"/>
          <w:b w:val="false"/>
          <w:i w:val="false"/>
          <w:color w:val="000000"/>
          <w:sz w:val="28"/>
        </w:rPr>
        <w:t>        мемлекеттiк қызметшi болып табылмайтын қызметкерлерi үшiн</w:t>
      </w:r>
    </w:p>
    <w:p>
      <w:pPr>
        <w:spacing w:after="0"/>
        <w:ind w:left="0"/>
        <w:jc w:val="both"/>
      </w:pPr>
      <w:r>
        <w:rPr>
          <w:rFonts w:ascii="Times New Roman"/>
          <w:b w:val="false"/>
          <w:i w:val="false"/>
          <w:color w:val="000000"/>
          <w:sz w:val="28"/>
        </w:rPr>
        <w:t>                мамандығы бойынша жұмыс өтiлiн есептеудiң</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дене шынықтыру және спорт жөнiндегi ұйымдардың мемлекеттiк қызметшi болып табылмайтын қызметкерлерi үшiн мамандығы бойынша жұмыс өтiлiн есептеудiң тәртiбi мен шарттарын реттейдi. </w:t>
      </w:r>
      <w:r>
        <w:br/>
      </w:r>
      <w:r>
        <w:rPr>
          <w:rFonts w:ascii="Times New Roman"/>
          <w:b w:val="false"/>
          <w:i w:val="false"/>
          <w:color w:val="000000"/>
          <w:sz w:val="28"/>
        </w:rPr>
        <w:t xml:space="preserve">
      2. Мамандықтары бойынша дене шынықтыру және спорт мекемелерiнiң басшы қызметкерлерi (басшылар, орынбасарлар, бөлiм бастықтары, бас, жетекшi мамандар, мемлекеттiк және аға жаттықтырушылар, командалардың бастықтары, штаттағы ұлттық командалар дирекциясының нұсқаушы-спортшылары, барлық тұрпаттағы спорт мектептерiнiң директорлары, олимпиадалық даярлау мен олимпиада резервi орталықтары ның басшылары, олардың орынбасарлары, спортта дарынды балаларға арналған мектептердiң, спорт колледждерiнiң, дене дайындығы бойынша балалар мен жасөспiрiмдер клубтарының нұсқаушы-әдiскерлерi, оқу-өндiрiстiк, оқу-тәрбиелiк қызметiмен тiкелей шұғылданатын дене шынықтыру жөнiндегi нұсқаушылар) жұмыс өтiлiне Қазақстан Республикасының және бұрынғы КСР Одағының дене шынықтыру және спорт ұйымдарындағы барлық жұмыс уақыты қосылады, сондай-ақ: </w:t>
      </w:r>
      <w:r>
        <w:br/>
      </w:r>
      <w:r>
        <w:rPr>
          <w:rFonts w:ascii="Times New Roman"/>
          <w:b w:val="false"/>
          <w:i w:val="false"/>
          <w:color w:val="000000"/>
          <w:sz w:val="28"/>
        </w:rPr>
        <w:t xml:space="preserve">
      1) сол мамандығы бойынша мемлекеттiк қызметте болуы; </w:t>
      </w:r>
      <w:r>
        <w:br/>
      </w:r>
      <w:r>
        <w:rPr>
          <w:rFonts w:ascii="Times New Roman"/>
          <w:b w:val="false"/>
          <w:i w:val="false"/>
          <w:color w:val="000000"/>
          <w:sz w:val="28"/>
        </w:rPr>
        <w:t xml:space="preserve">
      2) мiндеттi әскери қызмет етуi, сондай-ақ интернационалдық борышын орындауы, соның iшiнде тиiстi құжаты бар болған жағдайда, әскери қызметшiлердiң тұтқында болуы, жағымсыз дәлелдермен қызметтен босатылғандардан басқа офицерлер құрамындағы тұлғалардың, прапорщиктердiң, мичмандардың, жедел қысқа мерзiмдi әскери қызметшiлердiң қарулы күштерде, Қазақстан Республикасы мен бұрынғы КСР Одағының iшкi, шекара әскерлерiнде, азаматтық қорғаныс басқару органдары мен бөлiмдерiнде, Қазақстан Республикасы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 етуi; </w:t>
      </w:r>
      <w:r>
        <w:br/>
      </w:r>
      <w:r>
        <w:rPr>
          <w:rFonts w:ascii="Times New Roman"/>
          <w:b w:val="false"/>
          <w:i w:val="false"/>
          <w:color w:val="000000"/>
          <w:sz w:val="28"/>
        </w:rPr>
        <w:t xml:space="preserve">
      3) жағымсыз дәлелдер бойынша босатылғандардан басқа, басшы құрамдағы тұлғалардың iшкi iстер органдары жүйесiндегi, прокуратура органдарындағы қызметi, Қазақстан Республикасының және бұрынғы КСР Одағының сот аппараттарындағы, Қазақстан Республикасының тергеу комитетiндегi жұмысы; </w:t>
      </w:r>
      <w:r>
        <w:br/>
      </w:r>
      <w:r>
        <w:rPr>
          <w:rFonts w:ascii="Times New Roman"/>
          <w:b w:val="false"/>
          <w:i w:val="false"/>
          <w:color w:val="000000"/>
          <w:sz w:val="28"/>
        </w:rPr>
        <w:t xml:space="preserve">
      4) Қазақстан Республикасының және бұрынғы КСР Одағының сот, прокуратура, iшкi iстер органдарындағы, Қазақстан Республикасының ұлттық қауiпсiздiк органдарындағы және Қазақстан Республикасының бұрынғы тергеу комитетiндегi қызмет өткерген жылдарына үстемеақы алуға құқық беретiн лауазымдық жұмысы; </w:t>
      </w:r>
      <w:r>
        <w:br/>
      </w:r>
      <w:r>
        <w:rPr>
          <w:rFonts w:ascii="Times New Roman"/>
          <w:b w:val="false"/>
          <w:i w:val="false"/>
          <w:color w:val="000000"/>
          <w:sz w:val="28"/>
        </w:rPr>
        <w:t xml:space="preserve">
      5) заңнамаға сәйкес жүктi болғанда және босанғанда, сондай-ақ баланы күтуге берiлген жалақысы сақталмайтын қосымша демалыстары; </w:t>
      </w:r>
      <w:r>
        <w:br/>
      </w:r>
      <w:r>
        <w:rPr>
          <w:rFonts w:ascii="Times New Roman"/>
          <w:b w:val="false"/>
          <w:i w:val="false"/>
          <w:color w:val="000000"/>
          <w:sz w:val="28"/>
        </w:rPr>
        <w:t xml:space="preserve">
      6) егер шет елге жiберердiң алдында қызметкер мемлекеттiк мекемеде жұмыс iстесе, онда оның шет елдегi жұмысы және жолдағы уақытты есептемегенде, шет елден қайтып келгеннен кейiн екi ай iшiнде мемлекеттiк мекемеге тұрған жұмысы; </w:t>
      </w:r>
      <w:r>
        <w:br/>
      </w:r>
      <w:r>
        <w:rPr>
          <w:rFonts w:ascii="Times New Roman"/>
          <w:b w:val="false"/>
          <w:i w:val="false"/>
          <w:color w:val="000000"/>
          <w:sz w:val="28"/>
        </w:rPr>
        <w:t xml:space="preserve">
      7) мемлекеттiк мекемелердiң жолдамасы бойынша жұмыстан қол үзiп мамандарды даярлау мен қайта даярлау курстарында оқуы; </w:t>
      </w:r>
      <w:r>
        <w:br/>
      </w:r>
      <w:r>
        <w:rPr>
          <w:rFonts w:ascii="Times New Roman"/>
          <w:b w:val="false"/>
          <w:i w:val="false"/>
          <w:color w:val="000000"/>
          <w:sz w:val="28"/>
        </w:rPr>
        <w:t xml:space="preserve">
      8) оның қызмет салаларына қарамастан, еңбек еткен жылдарындағы ұқсас мамандықтары бойынша лауазымдық жұмысы қосылады. </w:t>
      </w:r>
      <w:r>
        <w:br/>
      </w:r>
      <w:r>
        <w:rPr>
          <w:rFonts w:ascii="Times New Roman"/>
          <w:b w:val="false"/>
          <w:i w:val="false"/>
          <w:color w:val="000000"/>
          <w:sz w:val="28"/>
        </w:rPr>
        <w:t xml:space="preserve">
      3. Барлық тұрпаттағы спорт мектептерiнiң жаттықтырушы-оқытушылары үшiн мамандығы бойынша жұмыс өтiлiне Қазақстан Республикасының және бұрынғы КСР Одағының мемлекеттiк, кәсiподақ және ведомстволық дене шынықтыру-спорт ұйымдарының балалар мен жасөспiрiмдер спорт мектептерiндегi, олимпиадалық даярлау орталықтарындағы жаттықтырушы-оқытушы ретiндегi барлық жұмыс уақыты қосылады, сондай-ақ: </w:t>
      </w:r>
      <w:r>
        <w:br/>
      </w:r>
      <w:r>
        <w:rPr>
          <w:rFonts w:ascii="Times New Roman"/>
          <w:b w:val="false"/>
          <w:i w:val="false"/>
          <w:color w:val="000000"/>
          <w:sz w:val="28"/>
        </w:rPr>
        <w:t xml:space="preserve">
      1) заңнамаға сәйкес жүктi болғанда және босанғанда берiлген, сондай-ақ баланы күтуге арналған жалақысы сақталмайтын қосымша демалыстары; </w:t>
      </w:r>
      <w:r>
        <w:br/>
      </w:r>
      <w:r>
        <w:rPr>
          <w:rFonts w:ascii="Times New Roman"/>
          <w:b w:val="false"/>
          <w:i w:val="false"/>
          <w:color w:val="000000"/>
          <w:sz w:val="28"/>
        </w:rPr>
        <w:t xml:space="preserve">
      2) егер қызметкер курсқа түскенге дейiн жаттықтырушы-оқытушы болып қызмет етсе және оны бiтiргеннен кейiн осы жұмысқа қайтып келсе, онда жолдамамен жұмыстан қол үзiп даярлау, қайта даярлау және кадрлардың бiлiктiлiгiн арттыру курсында оқуы; </w:t>
      </w:r>
      <w:r>
        <w:br/>
      </w:r>
      <w:r>
        <w:rPr>
          <w:rFonts w:ascii="Times New Roman"/>
          <w:b w:val="false"/>
          <w:i w:val="false"/>
          <w:color w:val="000000"/>
          <w:sz w:val="28"/>
        </w:rPr>
        <w:t xml:space="preserve">
      3) спорт-сауықтыру лагерьлерiнде, спорттық базаларда, дене шынықтыру және спорт клубтарында, ЕСҚ және Қазақстан Республикасының және КСР Одағының ведомстволарында, жоғары және орта арнаулы оқу орындарында дене шынықтыру және спорт мамандығы бойынша, шет елдерде келiсiм шарт негiзiнде жаттықтырушы-оқытушы ретiнде мемлекеттiк спорт ұйымдарындағы әкiмшiлiк қызметiне ұқсас лауазымдық жұмысы; </w:t>
      </w:r>
      <w:r>
        <w:br/>
      </w:r>
      <w:r>
        <w:rPr>
          <w:rFonts w:ascii="Times New Roman"/>
          <w:b w:val="false"/>
          <w:i w:val="false"/>
          <w:color w:val="000000"/>
          <w:sz w:val="28"/>
        </w:rPr>
        <w:t xml:space="preserve">
      4) тұлғалардың мiндеттi қызмет етуге шақырғанға дейiн жаттықтырушы болып iстеген жұмысы және осы жұмысқа дейiн мiндеттi әскери қызмет етуi; </w:t>
      </w:r>
      <w:r>
        <w:br/>
      </w:r>
      <w:r>
        <w:rPr>
          <w:rFonts w:ascii="Times New Roman"/>
          <w:b w:val="false"/>
          <w:i w:val="false"/>
          <w:color w:val="000000"/>
          <w:sz w:val="28"/>
        </w:rPr>
        <w:t xml:space="preserve">
      5) мемлекеттiк, бас, аға жаттықтырушы, Қазақстан Республикасының Штаттағы ұлттық командалар дирекциясындағы команда бастығы және спортшы-нұсқаушы ретiндегi жұмыс уақыты кiредi. </w:t>
      </w:r>
      <w:r>
        <w:br/>
      </w:r>
      <w:r>
        <w:rPr>
          <w:rFonts w:ascii="Times New Roman"/>
          <w:b w:val="false"/>
          <w:i w:val="false"/>
          <w:color w:val="000000"/>
          <w:sz w:val="28"/>
        </w:rPr>
        <w:t xml:space="preserve">
      4. Спорттық-техникалық мектептердiң басшыларына, мамандарына және қызметшiлерiне, жаттықтырушыларына, нұсқаушы-әдiскерлерiне мамандығы бойынша жұмыс өтiлiне жұмыс өтiлi осы мектепте өтетiн техникалық мамандықтар бойынша есептеледi. </w:t>
      </w:r>
      <w:r>
        <w:br/>
      </w:r>
      <w:r>
        <w:rPr>
          <w:rFonts w:ascii="Times New Roman"/>
          <w:b w:val="false"/>
          <w:i w:val="false"/>
          <w:color w:val="000000"/>
          <w:sz w:val="28"/>
        </w:rPr>
        <w:t xml:space="preserve">
      5. Осы ережеге сәйкес мамандығы бойынша есептелетiн жұмыс өтiлiне күнтiзбелiк есептеу ескерiледi. </w:t>
      </w:r>
      <w:r>
        <w:br/>
      </w:r>
      <w:r>
        <w:rPr>
          <w:rFonts w:ascii="Times New Roman"/>
          <w:b w:val="false"/>
          <w:i w:val="false"/>
          <w:color w:val="000000"/>
          <w:sz w:val="28"/>
        </w:rPr>
        <w:t xml:space="preserve">
      6. Күнтiзбелiк ай iшiнде лауазымдық жалақысын көтеру қажет болған қызметкерлерге жұмыс өтiлiн ескере отырып, осындай құқық туындаған күннен бастап лауазымдық жалақысы есептеледi. </w:t>
      </w:r>
      <w:r>
        <w:br/>
      </w:r>
      <w:r>
        <w:rPr>
          <w:rFonts w:ascii="Times New Roman"/>
          <w:b w:val="false"/>
          <w:i w:val="false"/>
          <w:color w:val="000000"/>
          <w:sz w:val="28"/>
        </w:rPr>
        <w:t xml:space="preserve">
      7. Тиiстi ұйым басшысы бекiткен құрамдағы еңбек өтiлiн белгiлеу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жөнiндегi ұйымның комиссиясы мамандығы бойынша жұмыс өтiлiн және ұқсас </w:t>
      </w:r>
    </w:p>
    <w:p>
      <w:pPr>
        <w:spacing w:after="0"/>
        <w:ind w:left="0"/>
        <w:jc w:val="both"/>
      </w:pPr>
      <w:r>
        <w:rPr>
          <w:rFonts w:ascii="Times New Roman"/>
          <w:b w:val="false"/>
          <w:i w:val="false"/>
          <w:color w:val="000000"/>
          <w:sz w:val="28"/>
        </w:rPr>
        <w:t>мамандықтарды анықтайды.</w:t>
      </w:r>
    </w:p>
    <w:p>
      <w:pPr>
        <w:spacing w:after="0"/>
        <w:ind w:left="0"/>
        <w:jc w:val="both"/>
      </w:pPr>
      <w:r>
        <w:rPr>
          <w:rFonts w:ascii="Times New Roman"/>
          <w:b w:val="false"/>
          <w:i w:val="false"/>
          <w:color w:val="000000"/>
          <w:sz w:val="28"/>
        </w:rPr>
        <w:t xml:space="preserve">     8. Мамандығы бойынша жұмыс өтiлiн белгiлеу жөнiндегi комиссияның </w:t>
      </w:r>
    </w:p>
    <w:p>
      <w:pPr>
        <w:spacing w:after="0"/>
        <w:ind w:left="0"/>
        <w:jc w:val="both"/>
      </w:pPr>
      <w:r>
        <w:rPr>
          <w:rFonts w:ascii="Times New Roman"/>
          <w:b w:val="false"/>
          <w:i w:val="false"/>
          <w:color w:val="000000"/>
          <w:sz w:val="28"/>
        </w:rPr>
        <w:t xml:space="preserve">шешiмi хаттамамен рәсiмделедi. Шешiмнiң үзiндi көшiрмесi екi данада </w:t>
      </w:r>
    </w:p>
    <w:p>
      <w:pPr>
        <w:spacing w:after="0"/>
        <w:ind w:left="0"/>
        <w:jc w:val="both"/>
      </w:pPr>
      <w:r>
        <w:rPr>
          <w:rFonts w:ascii="Times New Roman"/>
          <w:b w:val="false"/>
          <w:i w:val="false"/>
          <w:color w:val="000000"/>
          <w:sz w:val="28"/>
        </w:rPr>
        <w:t xml:space="preserve">жасалады және бiр данасы кадрлар қызметiне, екiншiсi есеп-қисап бөлiмiне </w:t>
      </w:r>
    </w:p>
    <w:p>
      <w:pPr>
        <w:spacing w:after="0"/>
        <w:ind w:left="0"/>
        <w:jc w:val="both"/>
      </w:pPr>
      <w:r>
        <w:rPr>
          <w:rFonts w:ascii="Times New Roman"/>
          <w:b w:val="false"/>
          <w:i w:val="false"/>
          <w:color w:val="000000"/>
          <w:sz w:val="28"/>
        </w:rPr>
        <w:t>жiберiледi.</w:t>
      </w:r>
    </w:p>
    <w:p>
      <w:pPr>
        <w:spacing w:after="0"/>
        <w:ind w:left="0"/>
        <w:jc w:val="both"/>
      </w:pPr>
      <w:r>
        <w:rPr>
          <w:rFonts w:ascii="Times New Roman"/>
          <w:b w:val="false"/>
          <w:i w:val="false"/>
          <w:color w:val="000000"/>
          <w:sz w:val="28"/>
        </w:rPr>
        <w:t xml:space="preserve">     9. Еңбек кiтапшасы (бар болса) немесе жеке еңбек шарты, болмаса </w:t>
      </w:r>
    </w:p>
    <w:p>
      <w:pPr>
        <w:spacing w:after="0"/>
        <w:ind w:left="0"/>
        <w:jc w:val="both"/>
      </w:pPr>
      <w:r>
        <w:rPr>
          <w:rFonts w:ascii="Times New Roman"/>
          <w:b w:val="false"/>
          <w:i w:val="false"/>
          <w:color w:val="000000"/>
          <w:sz w:val="28"/>
        </w:rPr>
        <w:t xml:space="preserve">жұмысқа қабылдау мен босату туралы бұйрықтардың үзiндi көшiрмесi мамандығы </w:t>
      </w:r>
    </w:p>
    <w:p>
      <w:pPr>
        <w:spacing w:after="0"/>
        <w:ind w:left="0"/>
        <w:jc w:val="both"/>
      </w:pPr>
      <w:r>
        <w:rPr>
          <w:rFonts w:ascii="Times New Roman"/>
          <w:b w:val="false"/>
          <w:i w:val="false"/>
          <w:color w:val="000000"/>
          <w:sz w:val="28"/>
        </w:rPr>
        <w:t>бойынша жұмыс өтiлi анықтау үшiн қажеттi негiзгi құжаттар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Балабекова Г.Г.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