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83c1b" w14:textId="fe83c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"Екінші деңгейдегі банктің басқа заңды тұлғалардың жарғылық капиталына қатысуы, сондай-ақ екінші деңгейдегі банктің еншілес ұйым құруына немесе ие болуына рұқсат беру ережесін бекіту жөнінде" 2001 жылғы 14 қарашадағы N 427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2002 жылғы 3 маусымдағы N 212 қаулысы. Қазақстан Республикасы Әділет министрлігінде 2002 жылғы 4 шілдеде тіркелді. Тіркеу N 1907.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9 қаңтардағы N 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____________________________
</w:t>
      </w:r>
    </w:p>
    <w:p>
      <w:pPr>
        <w:spacing w:after="0"/>
        <w:ind w:left="0"/>
        <w:jc w:val="both"/>
      </w:pPr>
      <w:r>
        <w:rPr>
          <w:rFonts w:ascii="Times New Roman"/>
          <w:b w:val="false"/>
          <w:i w:val="false"/>
          <w:color w:val="000000"/>
          <w:sz w:val="28"/>
        </w:rPr>
        <w:t>
      Екінші деңгейдегі банктердің қызметін реттейтін нормативтік құқықтық базаны жетілдіру мақсатында, Қазақстан Республикасы Ұлттық Банкінің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"Екінші деңгейдегі банктің басқа заңды тұлғалардың жарғылық капиталына қатысуы, сондай-ақ екінші деңгейдегі банктің еншілес ұйым құруына немесе ие болуына рұқсат беру ережесін бекіту жөнінде" 2001 жылғы 14 қарашадағы N 427 
</w:t>
      </w:r>
      <w:r>
        <w:rPr>
          <w:rFonts w:ascii="Times New Roman"/>
          <w:b w:val="false"/>
          <w:i w:val="false"/>
          <w:color w:val="000000"/>
          <w:sz w:val="28"/>
        </w:rPr>
        <w:t xml:space="preserve"> қаулысына </w:t>
      </w:r>
      <w:r>
        <w:rPr>
          <w:rFonts w:ascii="Times New Roman"/>
          <w:b w:val="false"/>
          <w:i w:val="false"/>
          <w:color w:val="000000"/>
          <w:sz w:val="28"/>
        </w:rPr>
        <w:t>
 мынадай өзгерістер мен толықтырулар енгізілсін: 
</w:t>
      </w:r>
      <w:r>
        <w:br/>
      </w:r>
      <w:r>
        <w:rPr>
          <w:rFonts w:ascii="Times New Roman"/>
          <w:b w:val="false"/>
          <w:i w:val="false"/>
          <w:color w:val="000000"/>
          <w:sz w:val="28"/>
        </w:rPr>
        <w:t>
      көрсетілген қаулымен бекітілген Екінші деңгейдегі банктің басқа заңды тұлғалардың жарғылық капиталына қатысуы, сондай-ақ екінші деңгейдегі банктің еншілес ұйым құруына немесе ие болуына рұқсат беру ережесінде: 
</w:t>
      </w:r>
      <w:r>
        <w:br/>
      </w:r>
      <w:r>
        <w:rPr>
          <w:rFonts w:ascii="Times New Roman"/>
          <w:b w:val="false"/>
          <w:i w:val="false"/>
          <w:color w:val="000000"/>
          <w:sz w:val="28"/>
        </w:rPr>
        <w:t>
      кіріспесі мынадай мазмұндағы азатжолмен толықтырылсын: 
</w:t>
      </w:r>
      <w:r>
        <w:br/>
      </w:r>
      <w:r>
        <w:rPr>
          <w:rFonts w:ascii="Times New Roman"/>
          <w:b w:val="false"/>
          <w:i w:val="false"/>
          <w:color w:val="000000"/>
          <w:sz w:val="28"/>
        </w:rPr>
        <w:t>
      "Осы Ереженің талаптары банктердің жинақтаушы зейнетақы қорларының және зейнетақы активтерін басқару жөніндегі компаниялардың жарғылық капиталына қатысу жағдайларына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2-тармақта: 
</w:t>
      </w:r>
      <w:r>
        <w:br/>
      </w:r>
      <w:r>
        <w:rPr>
          <w:rFonts w:ascii="Times New Roman"/>
          <w:b w:val="false"/>
          <w:i w:val="false"/>
          <w:color w:val="000000"/>
          <w:sz w:val="28"/>
        </w:rPr>
        <w:t>
      бірінші азатжолдағы "жарғылық капиталына қатысуға" деген сөздер "акцияларды сатып алуға" деген сөздермен ауыстырылсын;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соңғы аяқталған жыл ішіндегі бөлінбеген таза кірістің болуы және ағымдағы жылдың кірістер сомасының осындай кезеңдегі шығыстардан асуы ретінде анықталатын соңғы аяқталған жылы және ағымдағы жылдың ішінде шығынсыз қызмет еткенде;"; 
</w:t>
      </w:r>
      <w:r>
        <w:br/>
      </w:r>
      <w:r>
        <w:rPr>
          <w:rFonts w:ascii="Times New Roman"/>
          <w:b w:val="false"/>
          <w:i w:val="false"/>
          <w:color w:val="000000"/>
          <w:sz w:val="28"/>
        </w:rPr>
        <w:t>
      3) тармақша "талаптарға" деген сөздің алдында "барлық" деген сөзбен толықтырылсын; 
</w:t>
      </w:r>
      <w:r>
        <w:br/>
      </w:r>
      <w:r>
        <w:rPr>
          <w:rFonts w:ascii="Times New Roman"/>
          <w:b w:val="false"/>
          <w:i w:val="false"/>
          <w:color w:val="000000"/>
          <w:sz w:val="28"/>
        </w:rPr>
        <w:t>
      4) тармақша алынып тасталсын; 
</w:t>
      </w:r>
      <w:r>
        <w:br/>
      </w:r>
      <w:r>
        <w:rPr>
          <w:rFonts w:ascii="Times New Roman"/>
          <w:b w:val="false"/>
          <w:i w:val="false"/>
          <w:color w:val="000000"/>
          <w:sz w:val="28"/>
        </w:rPr>
        <w:t>
      алтыншы азатжолдың екінші сөйлемі мынадай редакцияда жазылсын: 
</w:t>
      </w:r>
      <w:r>
        <w:br/>
      </w:r>
      <w:r>
        <w:rPr>
          <w:rFonts w:ascii="Times New Roman"/>
          <w:b w:val="false"/>
          <w:i w:val="false"/>
          <w:color w:val="000000"/>
          <w:sz w:val="28"/>
        </w:rPr>
        <w:t>
      "Банктің заңды тұлғаның жарғылық капиталына бұрын кепілге қабылданған және қаржылық есептің халықаралық стандарттарына сәйкес анықталатын, әділ құны бойынша бағаланатын акциялардың банктің меншігіне өтуі арқылы тікелей қатысуы банктің меншікті капиталының жиырма бес процентінен аспауы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3-тармақтағы "банктің меншік капиталының бір немесе одан астам проценті" деген сөздер "акцияларын банк сатып алған заңды тұлғаның жарғылық капиталының бес және одан астам проценті"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8-тармақтың бірінші азатжолында "7-тармағында" деген сөздер "7-тармағының 1)-6) тармақшаларында"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17-тармақ мынадай мазмұндағы азатжолмен толықтырылсын: 
</w:t>
      </w:r>
      <w:r>
        <w:br/>
      </w:r>
      <w:r>
        <w:rPr>
          <w:rFonts w:ascii="Times New Roman"/>
          <w:b w:val="false"/>
          <w:i w:val="false"/>
          <w:color w:val="000000"/>
          <w:sz w:val="28"/>
        </w:rPr>
        <w:t>
      "Банктің бір жыл ішінде қор биржасында акциялары бойынша делистинг жүргізілген заңды тұлғаның акцияларын сатуға мүмкіндігі болмаған жағдайда, осындай акциялар банктің есебінде шығын ретінде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17-1-тармақпен толықтырылсын: 
</w:t>
      </w:r>
      <w:r>
        <w:br/>
      </w:r>
      <w:r>
        <w:rPr>
          <w:rFonts w:ascii="Times New Roman"/>
          <w:b w:val="false"/>
          <w:i w:val="false"/>
          <w:color w:val="000000"/>
          <w:sz w:val="28"/>
        </w:rPr>
        <w:t>
      "17-1. Осы тараудың талаптары банктің еншілес ұйымдарына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18-тармақ мынадай редакцияда жазылсын: 
</w:t>
      </w:r>
      <w:r>
        <w:br/>
      </w:r>
      <w:r>
        <w:rPr>
          <w:rFonts w:ascii="Times New Roman"/>
          <w:b w:val="false"/>
          <w:i w:val="false"/>
          <w:color w:val="000000"/>
          <w:sz w:val="28"/>
        </w:rPr>
        <w:t>
      "18. Банктің заңды тұлғаның жарғылық капиталына бұрын кепілге қабылданған және қаржылық есептің халықаралық стандарттарына сәйкес анықталатын, әділ құны бойынша бағаланатын акциялардың банктің меншігіне өтуі арқылы тікелей қатысуы банктің меншікті капиталының он процентінен асқан жағдайда, не банктің заңды тұлғаның жарғылық капиталына осындай қатысуы Заңда көзделмесе, онда банк осы акцияларды олардың меншікке өткен күнінен бастап бір жыл ішінде сатуы тиіс. 
</w:t>
      </w:r>
      <w:r>
        <w:br/>
      </w:r>
      <w:r>
        <w:rPr>
          <w:rFonts w:ascii="Times New Roman"/>
          <w:b w:val="false"/>
          <w:i w:val="false"/>
          <w:color w:val="000000"/>
          <w:sz w:val="28"/>
        </w:rPr>
        <w:t>
      Банктің бір жыл ішінде кепіл шарты бойынша банктің меншігіне көшкен заңды тұлғаның акцияларын сатуға мүмкіндігі болмаған жағдайда, осындай акциялар банктің есебінде шығын ретінде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күшіне енеді. 
</w:t>
      </w:r>
      <w:r>
        <w:br/>
      </w:r>
      <w:r>
        <w:rPr>
          <w:rFonts w:ascii="Times New Roman"/>
          <w:b w:val="false"/>
          <w:i w:val="false"/>
          <w:color w:val="000000"/>
          <w:sz w:val="28"/>
        </w:rPr>
        <w:t>
      3. Банктерді және сақтандыруды қадағалау департаменті (Мекішев А.А.): 
</w:t>
      </w:r>
      <w:r>
        <w:br/>
      </w:r>
      <w:r>
        <w:rPr>
          <w:rFonts w:ascii="Times New Roman"/>
          <w:b w:val="false"/>
          <w:i w:val="false"/>
          <w:color w:val="000000"/>
          <w:sz w:val="28"/>
        </w:rPr>
        <w:t>
      1) Заң департаментімен (Шәріпов С.Б.) бірлесіп осы қаулыны Қазақстан Республикасының Әдiлет министрлiгiнде мемлекеттiк тiркеуден өткiзу шараларын қолдансын;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 Ұлттық Банкінің аумақтық филиалдарына және екінші деңгейдегі банктерге жіберсін.
</w:t>
      </w:r>
      <w:r>
        <w:br/>
      </w:r>
      <w:r>
        <w:rPr>
          <w:rFonts w:ascii="Times New Roman"/>
          <w:b w:val="false"/>
          <w:i w:val="false"/>
          <w:color w:val="000000"/>
          <w:sz w:val="28"/>
        </w:rPr>
        <w:t>
     4. Осы қаулының орындалуын бақылау Қазақстан Республикасы Ұлттық Банкінің Төрағасы Г.А.Марченкоға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