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4c80" w14:textId="21c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Бағалы қағаздар жөніндегі ұлттық комиссиясының "Зейнетақы активтерін инвестициялық басқару жөніндегі қызметті жүзеге асыратын ұйымдардың мәселелері бойынша нормативтік құқықтық актілер туралы" 1998 жылғы 13 тамыздағы N 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15 шілдедегі N 251. Қазақстан Республикасы Әділет министрлігінде 2002 жылғы 17 тамызда тіркелді. Тіркеу N 1951. Күші жойылды - ҚР Ұлттық Банкі Басқармасының 2003 жылғы 29 шілдедегі N 264 қаулысымен (V032484).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жинақтаушы зейнетақы қоры" жабық акционерлік қоғамының инвестициялық мүмкіндіктерін кеңейту мақсатында Қазақстан Республикасы Ұлттық Банкінің Басқармасы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Бағалы қағаздар жөніндегі ұлттық комиссиясының "Зейнетақы активтерін инвестициялық басқару жөніндегі қызметті жүзеге асыратын ұйымдардың мәселелері бойынша нормативтік құқықтық актілер туралы" 1998 жылғы 13 тамыздағы N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Мемлекеттік жинақтаушы зейнетақы қорының инвестициялық қызметті жүзеге асыру қағидаларына: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"50%-тен кем емес" деген сөздер "45%-тен кем емес"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"10%-тен аспайтын" деген сөздер "20%-тен аспайтын" деген сөздермен ауыстырылсын.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күннен кейін күшіне енеді.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нарығын реттеу департаменті (Шалғымбаева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мүдделі бөлімшелеріне, "Мемлекеттік жинақтаушы зейнетақы қоры" жабық акционерлік қоғамына, кастодиан - банктерге, бағалы қағаздар рыногының өзін-өзі реттейтін ұйымдарына және зейнетақы активтерін басқару жөніндегі компанияларға жіберсін.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қаулының орындалуын бақылау Қазақстан Республикасының Ұлттық Банкі Төрағасының орынбасары А.Ғ.Сәйденовке жүктелсін.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