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f0ac" w14:textId="938f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Мұнайдан болатын ластанудан залал үшін азаматтық жауапкершілікті сақтандыру немесе өзге де қаржылық қамтамасыз ету туралы куәлік беру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2002 жылғы 17 шілдедегі N 251-І бұйрығы. Қазақстан Республикасы Әділет министрлігінде 2002 жылғы 20 тамызда тіркелді. Тіркеу N 1956.</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Табиғи ресурстар </w:t>
      </w:r>
    </w:p>
    <w:p>
      <w:pPr>
        <w:spacing w:after="0"/>
        <w:ind w:left="0"/>
        <w:jc w:val="both"/>
      </w:pPr>
      <w:r>
        <w:rPr>
          <w:rFonts w:ascii="Times New Roman"/>
          <w:b w:val="false"/>
          <w:i w:val="false"/>
          <w:color w:val="000000"/>
          <w:sz w:val="28"/>
        </w:rPr>
        <w:t xml:space="preserve">
      және қоршаған ортаны қорғау министрі </w:t>
      </w:r>
    </w:p>
    <w:p>
      <w:pPr>
        <w:spacing w:after="0"/>
        <w:ind w:left="0"/>
        <w:jc w:val="both"/>
      </w:pPr>
      <w:r>
        <w:rPr>
          <w:rFonts w:ascii="Times New Roman"/>
          <w:b w:val="false"/>
          <w:i w:val="false"/>
          <w:color w:val="000000"/>
          <w:sz w:val="28"/>
        </w:rPr>
        <w:t xml:space="preserve">
      2002 жылғы "___" _______ N ____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"Халықаралық теңiз ұйымының (ИМО) қамқорымен қабылданған халықаралық конвенцияларға және ИМО туралы конвенцияға Қазақстан Республикасының қосылуы туралы" Қазақстан Республикасы Министрлер Кабинетiнің 1994 жылғы 4 наурыздағы N 244 </w:t>
      </w:r>
      <w:r>
        <w:rPr>
          <w:rFonts w:ascii="Times New Roman"/>
          <w:b w:val="false"/>
          <w:i w:val="false"/>
          <w:color w:val="000000"/>
          <w:sz w:val="28"/>
        </w:rPr>
        <w:t>қаулысының</w:t>
      </w:r>
      <w:r>
        <w:rPr>
          <w:rFonts w:ascii="Times New Roman"/>
          <w:b w:val="false"/>
          <w:i w:val="false"/>
          <w:color w:val="000000"/>
          <w:sz w:val="28"/>
        </w:rPr>
        <w:t xml:space="preserve"> 3-тармағына сәйкес және Қазақстан Республикасындағы кеме қатынасы мен теңiзде жүзу қауiпсiздiгiн қамтамасыз ету мақсатында БҰЙЫРАМЫН: </w:t>
      </w:r>
    </w:p>
    <w:bookmarkStart w:name="z30" w:id="1"/>
    <w:p>
      <w:pPr>
        <w:spacing w:after="0"/>
        <w:ind w:left="0"/>
        <w:jc w:val="both"/>
      </w:pPr>
      <w:r>
        <w:rPr>
          <w:rFonts w:ascii="Times New Roman"/>
          <w:b w:val="false"/>
          <w:i w:val="false"/>
          <w:color w:val="000000"/>
          <w:sz w:val="28"/>
        </w:rPr>
        <w:t>
      1. Қоса берiлiп отырған Мұнайдан болатын ластанудан залал үшiн азаматтық жауапкершiлiктi сақтандыру немесе өзге де қаржылық қамтамасыз ету туралы куәлiк беру қағидалары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Көлiк және коммуникациялар министрлiгiнiң Көлiктiк бақылау комитетi (М.Т.Бейсембаев) белгiленген тәртiппен осы бұйрықты Қазақстан Республикасының Табиғи ресурстар және қоршаған ортаны қорғау министрлiгiмен келiссiн және мемлекеттiк тiркеу үшiн Қазақстан Республикасының Әдiлет министрлiгiне ұсынсын. </w:t>
      </w:r>
    </w:p>
    <w:p>
      <w:pPr>
        <w:spacing w:after="0"/>
        <w:ind w:left="0"/>
        <w:jc w:val="both"/>
      </w:pPr>
      <w:r>
        <w:rPr>
          <w:rFonts w:ascii="Times New Roman"/>
          <w:b w:val="false"/>
          <w:i w:val="false"/>
          <w:color w:val="000000"/>
          <w:sz w:val="28"/>
        </w:rPr>
        <w:t xml:space="preserve">
      3. Осы бұйрықтың орындалуын бақылау Көлiк және коммуникациялар бiрiншi вице-министрi Қ.Қ.Жақұповқа жүктелсiн. </w:t>
      </w:r>
    </w:p>
    <w:p>
      <w:pPr>
        <w:spacing w:after="0"/>
        <w:ind w:left="0"/>
        <w:jc w:val="both"/>
      </w:pPr>
      <w:r>
        <w:rPr>
          <w:rFonts w:ascii="Times New Roman"/>
          <w:b w:val="false"/>
          <w:i w:val="false"/>
          <w:color w:val="000000"/>
          <w:sz w:val="28"/>
        </w:rPr>
        <w:t>
      4. Осы бұйрық Қазақстан Республикасының Әдiлет министрлiгiнде мемлекеттiк тiркелген күнiнен бастап күшiне енедi.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Көлiк және коммуникациялар министрiнiң</w:t>
            </w:r>
            <w:r>
              <w:br/>
            </w:r>
            <w:r>
              <w:rPr>
                <w:rFonts w:ascii="Times New Roman"/>
                <w:b w:val="false"/>
                <w:i w:val="false"/>
                <w:color w:val="000000"/>
                <w:sz w:val="20"/>
              </w:rPr>
              <w:t>2002 жылғы 17 шілдедегі</w:t>
            </w:r>
            <w:r>
              <w:br/>
            </w:r>
            <w:r>
              <w:rPr>
                <w:rFonts w:ascii="Times New Roman"/>
                <w:b w:val="false"/>
                <w:i w:val="false"/>
                <w:color w:val="000000"/>
                <w:sz w:val="20"/>
              </w:rPr>
              <w:t>№ 251-І бұйрығымен бекiтiлген</w:t>
            </w:r>
          </w:p>
        </w:tc>
      </w:tr>
    </w:tbl>
    <w:bookmarkStart w:name="z4" w:id="2"/>
    <w:p>
      <w:pPr>
        <w:spacing w:after="0"/>
        <w:ind w:left="0"/>
        <w:jc w:val="left"/>
      </w:pPr>
      <w:r>
        <w:rPr>
          <w:rFonts w:ascii="Times New Roman"/>
          <w:b/>
          <w:i w:val="false"/>
          <w:color w:val="000000"/>
        </w:rPr>
        <w:t xml:space="preserve"> Мұнайдан болатын ластанудан залал үшін азаматтық жауапкершілікті сақтандыру немесе өзге де қаржылық қамтамасыз ету туралы куәлік беру қағидалары</w:t>
      </w:r>
    </w:p>
    <w:bookmarkEnd w:id="2"/>
    <w:p>
      <w:pPr>
        <w:spacing w:after="0"/>
        <w:ind w:left="0"/>
        <w:jc w:val="both"/>
      </w:pPr>
      <w:r>
        <w:rPr>
          <w:rFonts w:ascii="Times New Roman"/>
          <w:b w:val="false"/>
          <w:i w:val="false"/>
          <w:color w:val="ff0000"/>
          <w:sz w:val="28"/>
        </w:rPr>
        <w:t xml:space="preserve">
      Ескерту. Ереженің тақырыбы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xml:space="preserve">
      1. Осы Мұнайдан болатын ластанудан залал үшін азаматтық жауапкершілікті сақтандыру немесе өзге де қаржылық қамтамасыз ету туралы куәлік беру қағидалары (бұдан әрі – Қағидалары) түзетулер енгізілген 1969 жылғы Мұнаймен ластанудан келтірілген зияны үшін азаматтық жауапкершілік туралы халықаралық конвенцияға (бұдан әрі – Конвенция) және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28.03.2018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xml:space="preserve">
      2. Ереже, 2000 тоннадан артық мұнайды құйып тасымалдайтын осы кеме иесiнiң мұнаймен ластанудан болатын залал үшiн жауапкершiлiгi Конвенцияның VII бабына сәйкес сақтандырылғандығын немесе өзге тәсiлмен қамтамасыз етiлгендiгiн куәландыратын, осы Ереженiң </w:t>
      </w:r>
      <w:r>
        <w:rPr>
          <w:rFonts w:ascii="Times New Roman"/>
          <w:b w:val="false"/>
          <w:i w:val="false"/>
          <w:color w:val="000000"/>
          <w:sz w:val="28"/>
        </w:rPr>
        <w:t>қосымшасына</w:t>
      </w:r>
      <w:r>
        <w:rPr>
          <w:rFonts w:ascii="Times New Roman"/>
          <w:b w:val="false"/>
          <w:i w:val="false"/>
          <w:color w:val="000000"/>
          <w:sz w:val="28"/>
        </w:rPr>
        <w:t xml:space="preserve"> сәйкес Мұнаймен ластанудан болатын залал үшін азаматтық жауапкершiлiктi сақтандыру немесе өзге де қаржымен қамтамасыз ету туралы куәлiктi (бұдан әрi - Куәлiк) беру тәртiбiн реттейдi. </w:t>
      </w:r>
    </w:p>
    <w:bookmarkEnd w:id="5"/>
    <w:bookmarkStart w:name="z15" w:id="6"/>
    <w:p>
      <w:pPr>
        <w:spacing w:after="0"/>
        <w:ind w:left="0"/>
        <w:jc w:val="both"/>
      </w:pPr>
      <w:r>
        <w:rPr>
          <w:rFonts w:ascii="Times New Roman"/>
          <w:b w:val="false"/>
          <w:i w:val="false"/>
          <w:color w:val="000000"/>
          <w:sz w:val="28"/>
        </w:rPr>
        <w:t xml:space="preserve">
      3. Осы Ережеде мынадай негiзгi ұғымдар қолданылады: </w:t>
      </w:r>
    </w:p>
    <w:bookmarkEnd w:id="6"/>
    <w:p>
      <w:pPr>
        <w:spacing w:after="0"/>
        <w:ind w:left="0"/>
        <w:jc w:val="both"/>
      </w:pPr>
      <w:r>
        <w:rPr>
          <w:rFonts w:ascii="Times New Roman"/>
          <w:b w:val="false"/>
          <w:i w:val="false"/>
          <w:color w:val="000000"/>
          <w:sz w:val="28"/>
        </w:rPr>
        <w:t xml:space="preserve">
      1) кеме - iс-жүзiнде мұнайды жүк ретiнде құйып тасымалдайтын кез келген теңiз кемесi және кез келген үлгiдегi жүзбелi құрал; </w:t>
      </w:r>
    </w:p>
    <w:p>
      <w:pPr>
        <w:spacing w:after="0"/>
        <w:ind w:left="0"/>
        <w:jc w:val="both"/>
      </w:pPr>
      <w:r>
        <w:rPr>
          <w:rFonts w:ascii="Times New Roman"/>
          <w:b w:val="false"/>
          <w:i w:val="false"/>
          <w:color w:val="000000"/>
          <w:sz w:val="28"/>
        </w:rPr>
        <w:t xml:space="preserve">
      2) тұлға - әрбiр жеке тұлға немесе мемлекеттi немесе оның кез келген құрамды бөлiктерiн қоса алғанда, жария немесе жеке құқықтың кез келген заңды тұлғасы; </w:t>
      </w:r>
    </w:p>
    <w:p>
      <w:pPr>
        <w:spacing w:after="0"/>
        <w:ind w:left="0"/>
        <w:jc w:val="both"/>
      </w:pPr>
      <w:r>
        <w:rPr>
          <w:rFonts w:ascii="Times New Roman"/>
          <w:b w:val="false"/>
          <w:i w:val="false"/>
          <w:color w:val="000000"/>
          <w:sz w:val="28"/>
        </w:rPr>
        <w:t xml:space="preserve">
      3) кеменiң иесi - кеменiң иемденушiсi ретiнде тiркелген тұлға немесе тұлғалар, ал тiркеу болмаған жағдайда кеме олардың меншiгi болып табылатын тұлға немесе тұлғалар. Алайда, кеме мемлекетке тиесiлi болған және осы мемлекетте кеме операторы ретiнде тiркелген компания пайдаланған жағдайда кеме иесi осындай компанияны бiлдіредi; </w:t>
      </w:r>
    </w:p>
    <w:p>
      <w:pPr>
        <w:spacing w:after="0"/>
        <w:ind w:left="0"/>
        <w:jc w:val="both"/>
      </w:pPr>
      <w:r>
        <w:rPr>
          <w:rFonts w:ascii="Times New Roman"/>
          <w:b w:val="false"/>
          <w:i w:val="false"/>
          <w:color w:val="000000"/>
          <w:sz w:val="28"/>
        </w:rPr>
        <w:t xml:space="preserve">
      4) кеме тiркелген мемлекет - тiркелген кемелерге қатысты - кеме тiркелген мемлекет, ал тiркелмеген кемелерге қатысты - кеме туын көтерiп жүзiп жүрген мемлекет; </w:t>
      </w:r>
    </w:p>
    <w:p>
      <w:pPr>
        <w:spacing w:after="0"/>
        <w:ind w:left="0"/>
        <w:jc w:val="both"/>
      </w:pPr>
      <w:r>
        <w:rPr>
          <w:rFonts w:ascii="Times New Roman"/>
          <w:b w:val="false"/>
          <w:i w:val="false"/>
          <w:color w:val="000000"/>
          <w:sz w:val="28"/>
        </w:rPr>
        <w:t xml:space="preserve">
      5) мұнай - олардың кеменiң бортында жүк ретiнде немесе осындай кеменiң отын танкерлерiнде тасымалданғанына қарамастан кез келген тұрақты мұнай, соның iшiнде шикi мұнай, мазут, ауыр дизель отыны, жағар май және кит майы; </w:t>
      </w:r>
    </w:p>
    <w:p>
      <w:pPr>
        <w:spacing w:after="0"/>
        <w:ind w:left="0"/>
        <w:jc w:val="both"/>
      </w:pPr>
      <w:r>
        <w:rPr>
          <w:rFonts w:ascii="Times New Roman"/>
          <w:b w:val="false"/>
          <w:i w:val="false"/>
          <w:color w:val="000000"/>
          <w:sz w:val="28"/>
        </w:rPr>
        <w:t xml:space="preserve">
      6) ластанудан болатын залал - мұнайдың ағуы немесе төгiлуi қай жерде болса да, мұндай ағу немесе төгiлу салдарынан болған кеме сыртындағы ластанудан келтiрiлген шығындар немесе залалдар және алдын алу шараларының құнынан және бұдан басқа алдын алу шараларымен келтiрген шығындар мен залалдардан тұрады; </w:t>
      </w:r>
    </w:p>
    <w:p>
      <w:pPr>
        <w:spacing w:after="0"/>
        <w:ind w:left="0"/>
        <w:jc w:val="both"/>
      </w:pPr>
      <w:r>
        <w:rPr>
          <w:rFonts w:ascii="Times New Roman"/>
          <w:b w:val="false"/>
          <w:i w:val="false"/>
          <w:color w:val="000000"/>
          <w:sz w:val="28"/>
        </w:rPr>
        <w:t xml:space="preserve">
      7) алдын алу шаралары - соқтығыс болғаннан кейiн, ластанудан келетiн залалды болғызбау немесе азайту үшiн кез келген тұлға қолданған кез келген орынды шаралар; </w:t>
      </w:r>
    </w:p>
    <w:p>
      <w:pPr>
        <w:spacing w:after="0"/>
        <w:ind w:left="0"/>
        <w:jc w:val="both"/>
      </w:pPr>
      <w:r>
        <w:rPr>
          <w:rFonts w:ascii="Times New Roman"/>
          <w:b w:val="false"/>
          <w:i w:val="false"/>
          <w:color w:val="000000"/>
          <w:sz w:val="28"/>
        </w:rPr>
        <w:t xml:space="preserve">
      8) соқтығыс - нәтижесi ластанудан болған залалдар болып табылатын, бiртектi кез келген оқиға немесе бiрқатар оқиғалар. </w:t>
      </w:r>
    </w:p>
    <w:bookmarkStart w:name="z16" w:id="7"/>
    <w:p>
      <w:pPr>
        <w:spacing w:after="0"/>
        <w:ind w:left="0"/>
        <w:jc w:val="both"/>
      </w:pPr>
      <w:r>
        <w:rPr>
          <w:rFonts w:ascii="Times New Roman"/>
          <w:b w:val="false"/>
          <w:i w:val="false"/>
          <w:color w:val="000000"/>
          <w:sz w:val="28"/>
        </w:rPr>
        <w:t xml:space="preserve">
      4. Конвенция талаптарына сәйкес Куәлiк: </w:t>
      </w:r>
    </w:p>
    <w:bookmarkEnd w:id="7"/>
    <w:p>
      <w:pPr>
        <w:spacing w:after="0"/>
        <w:ind w:left="0"/>
        <w:jc w:val="both"/>
      </w:pPr>
      <w:r>
        <w:rPr>
          <w:rFonts w:ascii="Times New Roman"/>
          <w:b w:val="false"/>
          <w:i w:val="false"/>
          <w:color w:val="000000"/>
          <w:sz w:val="28"/>
        </w:rPr>
        <w:t xml:space="preserve">
      1) мемлекетке тиесiлілігi мен кеменiң тiркелу орнына қарамастан Қазақстан Республикасының портына кiретiн және одан шығатын не Қазақстан Республикасының аумақтық суларында порттан тыс орналасқан терминалға келетiн немесе мұндай терминалдан кететiн кемелерде; </w:t>
      </w:r>
    </w:p>
    <w:p>
      <w:pPr>
        <w:spacing w:after="0"/>
        <w:ind w:left="0"/>
        <w:jc w:val="both"/>
      </w:pPr>
      <w:r>
        <w:rPr>
          <w:rFonts w:ascii="Times New Roman"/>
          <w:b w:val="false"/>
          <w:i w:val="false"/>
          <w:color w:val="000000"/>
          <w:sz w:val="28"/>
        </w:rPr>
        <w:t xml:space="preserve">
      2) Қазақстан Республикасында тiркелген кемелерде, сондай-ақ олар басқа мемлекеттiң портына немесе басқа мемлекеттiң аумақтық суларында тұрған терминалына барған жағдайларда болуы тиiс. </w:t>
      </w:r>
    </w:p>
    <w:p>
      <w:pPr>
        <w:spacing w:after="0"/>
        <w:ind w:left="0"/>
        <w:jc w:val="both"/>
      </w:pPr>
      <w:r>
        <w:rPr>
          <w:rFonts w:ascii="Times New Roman"/>
          <w:b w:val="false"/>
          <w:i w:val="false"/>
          <w:color w:val="000000"/>
          <w:sz w:val="28"/>
        </w:rPr>
        <w:t xml:space="preserve">
      Қандай да бiр мемлекетке тиесiлi немесе қандай да бiр мемлекет пайдаланатын әскери кемелерге және басқа кемелерге, егер осы кемелер қазiргi кезде тек қана үкiметтiк коммерциялық емес қызмет үшiн пайдаланылатын болса,осы Ереже қолданылмайды. </w:t>
      </w:r>
    </w:p>
    <w:bookmarkStart w:name="z17" w:id="8"/>
    <w:p>
      <w:pPr>
        <w:spacing w:after="0"/>
        <w:ind w:left="0"/>
        <w:jc w:val="both"/>
      </w:pPr>
      <w:r>
        <w:rPr>
          <w:rFonts w:ascii="Times New Roman"/>
          <w:b w:val="false"/>
          <w:i w:val="false"/>
          <w:color w:val="000000"/>
          <w:sz w:val="28"/>
        </w:rPr>
        <w:t xml:space="preserve">
      5. Тиiстi Куәлiк болып: </w:t>
      </w:r>
    </w:p>
    <w:bookmarkEnd w:id="8"/>
    <w:p>
      <w:pPr>
        <w:spacing w:after="0"/>
        <w:ind w:left="0"/>
        <w:jc w:val="both"/>
      </w:pPr>
      <w:r>
        <w:rPr>
          <w:rFonts w:ascii="Times New Roman"/>
          <w:b w:val="false"/>
          <w:i w:val="false"/>
          <w:color w:val="000000"/>
          <w:sz w:val="28"/>
        </w:rPr>
        <w:t xml:space="preserve">
      1) Қазақстан Республикасында тiркелген кемелер үшiн - кеме тiркеген теңiз портының капитаны берген Куәлiк; </w:t>
      </w:r>
    </w:p>
    <w:p>
      <w:pPr>
        <w:spacing w:after="0"/>
        <w:ind w:left="0"/>
        <w:jc w:val="both"/>
      </w:pPr>
      <w:r>
        <w:rPr>
          <w:rFonts w:ascii="Times New Roman"/>
          <w:b w:val="false"/>
          <w:i w:val="false"/>
          <w:color w:val="000000"/>
          <w:sz w:val="28"/>
        </w:rPr>
        <w:t xml:space="preserve">
      2) Конвенцияға қатысушылар болып табылатын мемлекеттерде тiркелген шетелдiк кемелер үшiн - Конвенцияның VII бабына сәйкес кеме тiркелген мемлекеттiң тиiстi органы берген немесе куәландырған Куәлiк; </w:t>
      </w:r>
    </w:p>
    <w:p>
      <w:pPr>
        <w:spacing w:after="0"/>
        <w:ind w:left="0"/>
        <w:jc w:val="both"/>
      </w:pPr>
      <w:r>
        <w:rPr>
          <w:rFonts w:ascii="Times New Roman"/>
          <w:b w:val="false"/>
          <w:i w:val="false"/>
          <w:color w:val="000000"/>
          <w:sz w:val="28"/>
        </w:rPr>
        <w:t xml:space="preserve">
      3) Конвенцияға қатысушылар болып табылмайтын басқа мемлекеттерде тiркелген шетелдiк кемелер үшiн - Конвенцияға қатысушы болып табылатын кез келген мемлекеттiң кеме тiркелген тиiстi органы берген немесе куәландырған Куәлiк. </w:t>
      </w:r>
    </w:p>
    <w:bookmarkStart w:name="z18" w:id="9"/>
    <w:p>
      <w:pPr>
        <w:spacing w:after="0"/>
        <w:ind w:left="0"/>
        <w:jc w:val="both"/>
      </w:pPr>
      <w:r>
        <w:rPr>
          <w:rFonts w:ascii="Times New Roman"/>
          <w:b w:val="false"/>
          <w:i w:val="false"/>
          <w:color w:val="000000"/>
          <w:sz w:val="28"/>
        </w:rPr>
        <w:t xml:space="preserve">
      6. Куәліктің түпнұсқасы кеменiң бортында болуы тиiс. Куәліктің көшiрмесi оны берген теңiз портының капитанында сақталады. </w:t>
      </w:r>
    </w:p>
    <w:bookmarkEnd w:id="9"/>
    <w:bookmarkStart w:name="z19" w:id="10"/>
    <w:p>
      <w:pPr>
        <w:spacing w:after="0"/>
        <w:ind w:left="0"/>
        <w:jc w:val="both"/>
      </w:pPr>
      <w:r>
        <w:rPr>
          <w:rFonts w:ascii="Times New Roman"/>
          <w:b w:val="false"/>
          <w:i w:val="false"/>
          <w:color w:val="000000"/>
          <w:sz w:val="28"/>
        </w:rPr>
        <w:t xml:space="preserve">
      7. Кемеге, егер оның осы Ереженің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келетiн тиiстi Куәлiгi болмаса, Қазақстан Республикасының қолданылып жүрген заңнамасына сәйкес Қазақстан Республикасының теңiз портынан кетуге рұқсат етілмейді. </w:t>
      </w:r>
    </w:p>
    <w:bookmarkEnd w:id="10"/>
    <w:bookmarkStart w:name="z20" w:id="11"/>
    <w:p>
      <w:pPr>
        <w:spacing w:after="0"/>
        <w:ind w:left="0"/>
        <w:jc w:val="both"/>
      </w:pPr>
      <w:r>
        <w:rPr>
          <w:rFonts w:ascii="Times New Roman"/>
          <w:b w:val="false"/>
          <w:i w:val="false"/>
          <w:color w:val="000000"/>
          <w:sz w:val="28"/>
        </w:rPr>
        <w:t xml:space="preserve">
      8. Сақтандыру немесе ұсынылған өзге де қаржымен қамтамасыз ету, мысалы, банк кепiлдiгi немесе халықаралық өтем қоры берген куәлік сияқты, егер олардың қолданылуы Куәлікте көрсетiлген сақтандырудың немесе өзге де қаржымен қамтамасыз етудiң қолданылу мерзiмi өтуiнен өзге себептермен тоқтатылуы мүмкін болса, теңiз портының капитаны Куәліктiң күшiн жойған немесе осы кезеңде жаңа Куәлiк берiлген жағдайлардан басқа, осындай тоқтату туралы теңiз портының капитанына хабарлама берiлген сәттен бастап үш ай өткенге дейiнгi банк кепілдiгi немесе халықаралық өтем қоры берген куәлiк сияқты, осы Ереженiң талаптарын қанағаттандырмайды. </w:t>
      </w:r>
    </w:p>
    <w:bookmarkEnd w:id="11"/>
    <w:bookmarkStart w:name="z21" w:id="12"/>
    <w:p>
      <w:pPr>
        <w:spacing w:after="0"/>
        <w:ind w:left="0"/>
        <w:jc w:val="both"/>
      </w:pPr>
      <w:r>
        <w:rPr>
          <w:rFonts w:ascii="Times New Roman"/>
          <w:b w:val="false"/>
          <w:i w:val="false"/>
          <w:color w:val="000000"/>
          <w:sz w:val="28"/>
        </w:rPr>
        <w:t xml:space="preserve">
      9. Куәлік мемлекеттiк, орыс және ағылшын тiлдерiнде жасалынады. </w:t>
      </w:r>
    </w:p>
    <w:bookmarkEnd w:id="12"/>
    <w:bookmarkStart w:name="z22" w:id="13"/>
    <w:p>
      <w:pPr>
        <w:spacing w:after="0"/>
        <w:ind w:left="0"/>
        <w:jc w:val="both"/>
      </w:pPr>
      <w:r>
        <w:rPr>
          <w:rFonts w:ascii="Times New Roman"/>
          <w:b w:val="false"/>
          <w:i w:val="false"/>
          <w:color w:val="000000"/>
          <w:sz w:val="28"/>
        </w:rPr>
        <w:t xml:space="preserve">
      10. Куәліктің қолданылуы: </w:t>
      </w:r>
    </w:p>
    <w:bookmarkEnd w:id="13"/>
    <w:p>
      <w:pPr>
        <w:spacing w:after="0"/>
        <w:ind w:left="0"/>
        <w:jc w:val="both"/>
      </w:pPr>
      <w:r>
        <w:rPr>
          <w:rFonts w:ascii="Times New Roman"/>
          <w:b w:val="false"/>
          <w:i w:val="false"/>
          <w:color w:val="000000"/>
          <w:sz w:val="28"/>
        </w:rPr>
        <w:t xml:space="preserve">
      1) Куәліктің қолданылу мерзiмi өткен; </w:t>
      </w:r>
    </w:p>
    <w:p>
      <w:pPr>
        <w:spacing w:after="0"/>
        <w:ind w:left="0"/>
        <w:jc w:val="both"/>
      </w:pPr>
      <w:r>
        <w:rPr>
          <w:rFonts w:ascii="Times New Roman"/>
          <w:b w:val="false"/>
          <w:i w:val="false"/>
          <w:color w:val="000000"/>
          <w:sz w:val="28"/>
        </w:rPr>
        <w:t xml:space="preserve">
      2) кеменiң мақсаты мен үлгiсi өзгерген; </w:t>
      </w:r>
    </w:p>
    <w:p>
      <w:pPr>
        <w:spacing w:after="0"/>
        <w:ind w:left="0"/>
        <w:jc w:val="both"/>
      </w:pPr>
      <w:r>
        <w:rPr>
          <w:rFonts w:ascii="Times New Roman"/>
          <w:b w:val="false"/>
          <w:i w:val="false"/>
          <w:color w:val="000000"/>
          <w:sz w:val="28"/>
        </w:rPr>
        <w:t xml:space="preserve">
      3) кеме опат болған жағдайда тоқтатылады. </w:t>
      </w:r>
    </w:p>
    <w:p>
      <w:pPr>
        <w:spacing w:after="0"/>
        <w:ind w:left="0"/>
        <w:jc w:val="both"/>
      </w:pPr>
      <w:r>
        <w:rPr>
          <w:rFonts w:ascii="Times New Roman"/>
          <w:b w:val="false"/>
          <w:i w:val="false"/>
          <w:color w:val="000000"/>
          <w:sz w:val="28"/>
        </w:rPr>
        <w:t xml:space="preserve">
      Куәлiктiң қолданылуы тоқтатылған кезде Куәлiктiң түпнұсқасы оны берген теңiз портының капитанына қайтарылады. </w:t>
      </w:r>
    </w:p>
    <w:p>
      <w:pPr>
        <w:spacing w:after="0"/>
        <w:ind w:left="0"/>
        <w:jc w:val="both"/>
      </w:pPr>
      <w:r>
        <w:rPr>
          <w:rFonts w:ascii="Times New Roman"/>
          <w:b w:val="false"/>
          <w:i w:val="false"/>
          <w:color w:val="000000"/>
          <w:sz w:val="28"/>
        </w:rPr>
        <w:t>
      Куәлiк жоғалған, қамтамасыз ету түрi өзгерген жағдайда кеме иесi жазбаша өтiнiш берген кезден бастап бес жұмыс күн iшiнде жаңа куәлiк берiледi. Жаңа Куәлiк берiлген кезде ескi Куәлiк оны берген теңiз портының капитанына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7" w:id="14"/>
    <w:p>
      <w:pPr>
        <w:spacing w:after="0"/>
        <w:ind w:left="0"/>
        <w:jc w:val="left"/>
      </w:pPr>
      <w:r>
        <w:rPr>
          <w:rFonts w:ascii="Times New Roman"/>
          <w:b/>
          <w:i w:val="false"/>
          <w:color w:val="000000"/>
        </w:rPr>
        <w:t xml:space="preserve"> 2. Қазақстан Республикасында тiркелген кемелерге</w:t>
      </w:r>
      <w:r>
        <w:br/>
      </w:r>
      <w:r>
        <w:rPr>
          <w:rFonts w:ascii="Times New Roman"/>
          <w:b/>
          <w:i w:val="false"/>
          <w:color w:val="000000"/>
        </w:rPr>
        <w:t>Куәлiк беру</w:t>
      </w:r>
    </w:p>
    <w:bookmarkEnd w:id="14"/>
    <w:bookmarkStart w:name="z8" w:id="15"/>
    <w:p>
      <w:pPr>
        <w:spacing w:after="0"/>
        <w:ind w:left="0"/>
        <w:jc w:val="both"/>
      </w:pPr>
      <w:r>
        <w:rPr>
          <w:rFonts w:ascii="Times New Roman"/>
          <w:b w:val="false"/>
          <w:i w:val="false"/>
          <w:color w:val="000000"/>
          <w:sz w:val="28"/>
        </w:rPr>
        <w:t xml:space="preserve">
      11. Куәлiк кеменiң иесiнiң өтiнiшi мен көрсетiлген жауапкершiлiктi сақтандыру полисi немесе басқа да қаржымен қамтамасыз ету негiзiнде Қазақстан Республикасында тiркелген кемелерге берiледi, мысалы банк кепiлдiгi немесе халықаралық өтем қорымен берiлген куәлiк сияқты. </w:t>
      </w:r>
    </w:p>
    <w:bookmarkEnd w:id="15"/>
    <w:bookmarkStart w:name="z23" w:id="16"/>
    <w:p>
      <w:pPr>
        <w:spacing w:after="0"/>
        <w:ind w:left="0"/>
        <w:jc w:val="both"/>
      </w:pPr>
      <w:r>
        <w:rPr>
          <w:rFonts w:ascii="Times New Roman"/>
          <w:b w:val="false"/>
          <w:i w:val="false"/>
          <w:color w:val="000000"/>
          <w:sz w:val="28"/>
        </w:rPr>
        <w:t xml:space="preserve">
      12. Куәлiктi беру туралы өтiнiш кеме тiркеу (тiркелу) теңiз порты капитанының атына берiледi, онда мыналар көрсетiлуi тиiс: </w:t>
      </w:r>
    </w:p>
    <w:bookmarkEnd w:id="16"/>
    <w:p>
      <w:pPr>
        <w:spacing w:after="0"/>
        <w:ind w:left="0"/>
        <w:jc w:val="both"/>
      </w:pPr>
      <w:r>
        <w:rPr>
          <w:rFonts w:ascii="Times New Roman"/>
          <w:b w:val="false"/>
          <w:i w:val="false"/>
          <w:color w:val="000000"/>
          <w:sz w:val="28"/>
        </w:rPr>
        <w:t xml:space="preserve">
      1) кеменің атауы, айырмашылық нөмiрi немесе белгiлерi, кеменің тiркеу порты; </w:t>
      </w:r>
    </w:p>
    <w:p>
      <w:pPr>
        <w:spacing w:after="0"/>
        <w:ind w:left="0"/>
        <w:jc w:val="both"/>
      </w:pPr>
      <w:r>
        <w:rPr>
          <w:rFonts w:ascii="Times New Roman"/>
          <w:b w:val="false"/>
          <w:i w:val="false"/>
          <w:color w:val="000000"/>
          <w:sz w:val="28"/>
        </w:rPr>
        <w:t xml:space="preserve">
      2) Мемлекеттiк кеме тiзiлiмi немесе Бербоут-чартер тiзiлiмi бойынша кеменiң тiркеу нөмiрi; </w:t>
      </w:r>
    </w:p>
    <w:p>
      <w:pPr>
        <w:spacing w:after="0"/>
        <w:ind w:left="0"/>
        <w:jc w:val="both"/>
      </w:pPr>
      <w:r>
        <w:rPr>
          <w:rFonts w:ascii="Times New Roman"/>
          <w:b w:val="false"/>
          <w:i w:val="false"/>
          <w:color w:val="000000"/>
          <w:sz w:val="28"/>
        </w:rPr>
        <w:t xml:space="preserve">
      3) кемеде жүк ретiнде тасуға болатын мұнайдың көлемi; </w:t>
      </w:r>
    </w:p>
    <w:p>
      <w:pPr>
        <w:spacing w:after="0"/>
        <w:ind w:left="0"/>
        <w:jc w:val="both"/>
      </w:pPr>
      <w:r>
        <w:rPr>
          <w:rFonts w:ascii="Times New Roman"/>
          <w:b w:val="false"/>
          <w:i w:val="false"/>
          <w:color w:val="000000"/>
          <w:sz w:val="28"/>
        </w:rPr>
        <w:t xml:space="preserve">
      4) кеменің меншiк иесінің атауы мен мекен-жайы; </w:t>
      </w:r>
    </w:p>
    <w:p>
      <w:pPr>
        <w:spacing w:after="0"/>
        <w:ind w:left="0"/>
        <w:jc w:val="both"/>
      </w:pPr>
      <w:r>
        <w:rPr>
          <w:rFonts w:ascii="Times New Roman"/>
          <w:b w:val="false"/>
          <w:i w:val="false"/>
          <w:color w:val="000000"/>
          <w:sz w:val="28"/>
        </w:rPr>
        <w:t xml:space="preserve">
      5) кеме иесi (кеме жалдаушы) және оның мекен-жайы. </w:t>
      </w:r>
    </w:p>
    <w:p>
      <w:pPr>
        <w:spacing w:after="0"/>
        <w:ind w:left="0"/>
        <w:jc w:val="both"/>
      </w:pPr>
      <w:r>
        <w:rPr>
          <w:rFonts w:ascii="Times New Roman"/>
          <w:b w:val="false"/>
          <w:i w:val="false"/>
          <w:color w:val="000000"/>
          <w:sz w:val="28"/>
        </w:rPr>
        <w:t xml:space="preserve">
      Куәлiк беру туралы өтiнiшке кеме иесiнiң мұнаймен ластанудан болатын залал үшiн жауапкершілігi сақтандырылғанын немесе қаржы жағынан өзгеше түрде қамтамасыз етiлгенiн, мысалы банк кепiлдiгi немесе халықаралық өтем қорымен берiлген куәлiк сияқты, куәландыратын нотариалдық құжаттың көшiрмесi қоса берiлуi тиiс. </w:t>
      </w:r>
    </w:p>
    <w:bookmarkStart w:name="z24" w:id="17"/>
    <w:p>
      <w:pPr>
        <w:spacing w:after="0"/>
        <w:ind w:left="0"/>
        <w:jc w:val="both"/>
      </w:pPr>
      <w:r>
        <w:rPr>
          <w:rFonts w:ascii="Times New Roman"/>
          <w:b w:val="false"/>
          <w:i w:val="false"/>
          <w:color w:val="000000"/>
          <w:sz w:val="28"/>
        </w:rPr>
        <w:t xml:space="preserve">
      13. Куәлiктi теңiз порты капитаны оны беру туралы өтiнiштi алған сәттен бастап бес жұмыс күн iшінде, Мемлекеттiк кеме тiзiлiмi немесе Бербоут-чартер тiзiлiмi бойынша деректер мен өтiнiште көрсетiлген кеме туралы мәлiметтердің арасында қайшылықтар жоқтығы анықтағаннан кейiн бередi. </w:t>
      </w:r>
    </w:p>
    <w:bookmarkEnd w:id="17"/>
    <w:p>
      <w:pPr>
        <w:spacing w:after="0"/>
        <w:ind w:left="0"/>
        <w:jc w:val="both"/>
      </w:pPr>
      <w:r>
        <w:rPr>
          <w:rFonts w:ascii="Times New Roman"/>
          <w:b w:val="false"/>
          <w:i w:val="false"/>
          <w:color w:val="000000"/>
          <w:sz w:val="28"/>
        </w:rPr>
        <w:t xml:space="preserve">
      Куәлiкте: </w:t>
      </w:r>
    </w:p>
    <w:p>
      <w:pPr>
        <w:spacing w:after="0"/>
        <w:ind w:left="0"/>
        <w:jc w:val="both"/>
      </w:pPr>
      <w:r>
        <w:rPr>
          <w:rFonts w:ascii="Times New Roman"/>
          <w:b w:val="false"/>
          <w:i w:val="false"/>
          <w:color w:val="000000"/>
          <w:sz w:val="28"/>
        </w:rPr>
        <w:t>
      1) "қамтамасыз ету түрi" бағанында - сақтандыруы немесе басқа да қаржымен қамтамасыз етуi, мысалы банк кепiлдiгi немесе халықаралық өтем қорымен берiлген куәлiк сияқты;</w:t>
      </w:r>
    </w:p>
    <w:p>
      <w:pPr>
        <w:spacing w:after="0"/>
        <w:ind w:left="0"/>
        <w:jc w:val="both"/>
      </w:pPr>
      <w:r>
        <w:rPr>
          <w:rFonts w:ascii="Times New Roman"/>
          <w:b w:val="false"/>
          <w:i w:val="false"/>
          <w:color w:val="000000"/>
          <w:sz w:val="28"/>
        </w:rPr>
        <w:t>
      2) "қамтамасыз етудiң қолданылу мерзiмi" бағанында - ол ұсынған полис бойынша немесе өзге де түрмен қаржы жағынан қамтамасыз етiлген кеме иесiнің жауапкершілігi сақтандырылғанға дейiнгi күнi көрсетiледi, мысалы банк кепiлдiгi немесе халықаралық өтем қорымен берiлген куәлiк сияқты. Куәлiкте Куәлiктiң қай күнге дейiн күшiнде болатындығы көрсетiлуi тиiс. Бұл күн "қамтамасыз етудiң қолданылу мерзiмi" бағанында көрсетiлген күнге сәйкес келуi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9" w:id="18"/>
    <w:p>
      <w:pPr>
        <w:spacing w:after="0"/>
        <w:ind w:left="0"/>
        <w:jc w:val="left"/>
      </w:pPr>
      <w:r>
        <w:rPr>
          <w:rFonts w:ascii="Times New Roman"/>
          <w:b/>
          <w:i w:val="false"/>
          <w:color w:val="000000"/>
        </w:rPr>
        <w:t xml:space="preserve"> 3. Конвенцияға қатысушылар болып табылмайтын</w:t>
      </w:r>
      <w:r>
        <w:br/>
      </w:r>
      <w:r>
        <w:rPr>
          <w:rFonts w:ascii="Times New Roman"/>
          <w:b/>
          <w:i w:val="false"/>
          <w:color w:val="000000"/>
        </w:rPr>
        <w:t>мемлекеттерде тiркелген кемелерге Куәлiк беру</w:t>
      </w:r>
    </w:p>
    <w:bookmarkEnd w:id="18"/>
    <w:bookmarkStart w:name="z25" w:id="19"/>
    <w:p>
      <w:pPr>
        <w:spacing w:after="0"/>
        <w:ind w:left="0"/>
        <w:jc w:val="both"/>
      </w:pPr>
      <w:r>
        <w:rPr>
          <w:rFonts w:ascii="Times New Roman"/>
          <w:b w:val="false"/>
          <w:i w:val="false"/>
          <w:color w:val="000000"/>
          <w:sz w:val="28"/>
        </w:rPr>
        <w:t xml:space="preserve">
      14. Конвенцияға қосылмаған мемлекеттерде тiркелген шетелдiк кемелер осы Ереженiң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көрсетiлген жағдайларда Куәлiктi теңiз порты капитанынан алуы тиiс.</w:t>
      </w:r>
    </w:p>
    <w:bookmarkEnd w:id="19"/>
    <w:bookmarkStart w:name="z26" w:id="20"/>
    <w:p>
      <w:pPr>
        <w:spacing w:after="0"/>
        <w:ind w:left="0"/>
        <w:jc w:val="both"/>
      </w:pPr>
      <w:r>
        <w:rPr>
          <w:rFonts w:ascii="Times New Roman"/>
          <w:b w:val="false"/>
          <w:i w:val="false"/>
          <w:color w:val="000000"/>
          <w:sz w:val="28"/>
        </w:rPr>
        <w:t>
      15. Куәлiктi беру туралы өтiнiш теңiз порты капитанының атына берiледi, онда мыналар көрсетiлуi тиiс:</w:t>
      </w:r>
    </w:p>
    <w:bookmarkEnd w:id="20"/>
    <w:p>
      <w:pPr>
        <w:spacing w:after="0"/>
        <w:ind w:left="0"/>
        <w:jc w:val="both"/>
      </w:pPr>
      <w:r>
        <w:rPr>
          <w:rFonts w:ascii="Times New Roman"/>
          <w:b w:val="false"/>
          <w:i w:val="false"/>
          <w:color w:val="000000"/>
          <w:sz w:val="28"/>
        </w:rPr>
        <w:t>
      1) кеменiң атауы, айырмашылық нөмiрi немесе белгiлерi, кеменi тiркеу порты;</w:t>
      </w:r>
    </w:p>
    <w:p>
      <w:pPr>
        <w:spacing w:after="0"/>
        <w:ind w:left="0"/>
        <w:jc w:val="both"/>
      </w:pPr>
      <w:r>
        <w:rPr>
          <w:rFonts w:ascii="Times New Roman"/>
          <w:b w:val="false"/>
          <w:i w:val="false"/>
          <w:color w:val="000000"/>
          <w:sz w:val="28"/>
        </w:rPr>
        <w:t>
      2) кемеге көтерiп жүзу құқығын берген туы;</w:t>
      </w:r>
    </w:p>
    <w:p>
      <w:pPr>
        <w:spacing w:after="0"/>
        <w:ind w:left="0"/>
        <w:jc w:val="both"/>
      </w:pPr>
      <w:r>
        <w:rPr>
          <w:rFonts w:ascii="Times New Roman"/>
          <w:b w:val="false"/>
          <w:i w:val="false"/>
          <w:color w:val="000000"/>
          <w:sz w:val="28"/>
        </w:rPr>
        <w:t>
      3) кемеде жүк ретiнде тасуға болатын мұнайдың көлемi;</w:t>
      </w:r>
    </w:p>
    <w:p>
      <w:pPr>
        <w:spacing w:after="0"/>
        <w:ind w:left="0"/>
        <w:jc w:val="both"/>
      </w:pPr>
      <w:r>
        <w:rPr>
          <w:rFonts w:ascii="Times New Roman"/>
          <w:b w:val="false"/>
          <w:i w:val="false"/>
          <w:color w:val="000000"/>
          <w:sz w:val="28"/>
        </w:rPr>
        <w:t>
      4) кеменiң меншiк иесiнің атауы мен мекен-жайы.</w:t>
      </w:r>
    </w:p>
    <w:p>
      <w:pPr>
        <w:spacing w:after="0"/>
        <w:ind w:left="0"/>
        <w:jc w:val="both"/>
      </w:pPr>
      <w:r>
        <w:rPr>
          <w:rFonts w:ascii="Times New Roman"/>
          <w:b w:val="false"/>
          <w:i w:val="false"/>
          <w:color w:val="000000"/>
          <w:sz w:val="28"/>
        </w:rPr>
        <w:t xml:space="preserve">
      Куәлік беру туралы өтiнiшке кеме иесiнiң мұнайдан ластанудан болатын залал үшiн жауапкершілігi сақтандырылғанын немесе қаржы жағынан өзгеше түрде қамтамасыз етiлгенiн куәландыратын құжат қоса берiлуi тиiс. Мұндай құжаттар сақтандыру компаниясының сақтандыру полисi, банк кепiлдiгi немесе халықаралық өтем қорымен берiлген куәлiк болуы мүмкiн. </w:t>
      </w:r>
    </w:p>
    <w:bookmarkStart w:name="z27" w:id="21"/>
    <w:p>
      <w:pPr>
        <w:spacing w:after="0"/>
        <w:ind w:left="0"/>
        <w:jc w:val="both"/>
      </w:pPr>
      <w:r>
        <w:rPr>
          <w:rFonts w:ascii="Times New Roman"/>
          <w:b w:val="false"/>
          <w:i w:val="false"/>
          <w:color w:val="000000"/>
          <w:sz w:val="28"/>
        </w:rPr>
        <w:t xml:space="preserve">
      16. Куәліктi теңiз портының капитаны оны беру туралы өтiніштi алған сәттен бастап бес жұмыс күн ішінде бередi. </w:t>
      </w:r>
    </w:p>
    <w:bookmarkEnd w:id="21"/>
    <w:p>
      <w:pPr>
        <w:spacing w:after="0"/>
        <w:ind w:left="0"/>
        <w:jc w:val="both"/>
      </w:pPr>
      <w:r>
        <w:rPr>
          <w:rFonts w:ascii="Times New Roman"/>
          <w:b w:val="false"/>
          <w:i w:val="false"/>
          <w:color w:val="000000"/>
          <w:sz w:val="28"/>
        </w:rPr>
        <w:t xml:space="preserve">
      Куәлiкте: </w:t>
      </w:r>
    </w:p>
    <w:p>
      <w:pPr>
        <w:spacing w:after="0"/>
        <w:ind w:left="0"/>
        <w:jc w:val="both"/>
      </w:pPr>
      <w:r>
        <w:rPr>
          <w:rFonts w:ascii="Times New Roman"/>
          <w:b w:val="false"/>
          <w:i w:val="false"/>
          <w:color w:val="000000"/>
          <w:sz w:val="28"/>
        </w:rPr>
        <w:t xml:space="preserve">
      1) "қамтамасыз ету түрi" бағанында - сақтандыруы немесе басқа да қаржымен қамтамасыз етуi, мысалы банк кепiлдiгi немесе халықаралық өтем қорымен берiлген куәлiк сияқты; </w:t>
      </w:r>
    </w:p>
    <w:p>
      <w:pPr>
        <w:spacing w:after="0"/>
        <w:ind w:left="0"/>
        <w:jc w:val="both"/>
      </w:pPr>
      <w:r>
        <w:rPr>
          <w:rFonts w:ascii="Times New Roman"/>
          <w:b w:val="false"/>
          <w:i w:val="false"/>
          <w:color w:val="000000"/>
          <w:sz w:val="28"/>
        </w:rPr>
        <w:t xml:space="preserve">
      2) "қамтамасыз етудің қолданылу мерзiмi" бағанында - ол ұсынған полис бойынша немесе өзге де түрмен қаржы жағынан қамтамасыз етiлген кеме иесiнiң жауапкершiлiгi сақтандырылғанға дейінгi күнi көрсетiледi, мысалы банк кепiлдiгi немесе халықаралық өтем қорымен берiлген куәлiк сияқты. </w:t>
      </w:r>
    </w:p>
    <w:p>
      <w:pPr>
        <w:spacing w:after="0"/>
        <w:ind w:left="0"/>
        <w:jc w:val="both"/>
      </w:pPr>
      <w:r>
        <w:rPr>
          <w:rFonts w:ascii="Times New Roman"/>
          <w:b w:val="false"/>
          <w:i w:val="false"/>
          <w:color w:val="000000"/>
          <w:sz w:val="28"/>
        </w:rPr>
        <w:t>
      Куәлiкте Куәлiктің қай күнге дейiн күшiнде болатындығы көрсетiлуi тиiс. Бұл күн "қамтамасыз етудің қолданылу мерзiмi" бағанында көрсетiлген күнге сәйкес келуi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10" w:id="22"/>
    <w:p>
      <w:pPr>
        <w:spacing w:after="0"/>
        <w:ind w:left="0"/>
        <w:jc w:val="left"/>
      </w:pPr>
      <w:r>
        <w:rPr>
          <w:rFonts w:ascii="Times New Roman"/>
          <w:b/>
          <w:i w:val="false"/>
          <w:color w:val="000000"/>
        </w:rPr>
        <w:t xml:space="preserve"> 4. Куәлiктi беруден бас тарту тәртiбi</w:t>
      </w:r>
    </w:p>
    <w:bookmarkEnd w:id="22"/>
    <w:bookmarkStart w:name="z11" w:id="23"/>
    <w:p>
      <w:pPr>
        <w:spacing w:after="0"/>
        <w:ind w:left="0"/>
        <w:jc w:val="both"/>
      </w:pPr>
      <w:r>
        <w:rPr>
          <w:rFonts w:ascii="Times New Roman"/>
          <w:b w:val="false"/>
          <w:i w:val="false"/>
          <w:color w:val="000000"/>
          <w:sz w:val="28"/>
        </w:rPr>
        <w:t xml:space="preserve">
      17. Қазақстан Республикасында тiркелген кемелерге ұсынылған құжаттардың осы Ереженiң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сай келмеген жағдайларда Куәлiктер беруден бас тартылады.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18. Конвенцияға қатысушылар болып табылмайтын басқа мемлекеттерде тiркелген кемелерге ұсынылған құжаттар осы Ереженің </w:t>
      </w:r>
      <w:r>
        <w:rPr>
          <w:rFonts w:ascii="Times New Roman"/>
          <w:b w:val="false"/>
          <w:i w:val="false"/>
          <w:color w:val="000000"/>
          <w:sz w:val="28"/>
        </w:rPr>
        <w:t>15-тармағының</w:t>
      </w:r>
      <w:r>
        <w:rPr>
          <w:rFonts w:ascii="Times New Roman"/>
          <w:b w:val="false"/>
          <w:i w:val="false"/>
          <w:color w:val="000000"/>
          <w:sz w:val="28"/>
        </w:rPr>
        <w:t xml:space="preserve"> талаптарына сай келмеген жағдайларда Куәлiктер беруден бас тартылады.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Көлік және коммуникация министрінің 2011.03.18 </w:t>
      </w:r>
      <w:r>
        <w:rPr>
          <w:rFonts w:ascii="Times New Roman"/>
          <w:b w:val="false"/>
          <w:i w:val="false"/>
          <w:color w:val="000000"/>
          <w:sz w:val="28"/>
        </w:rPr>
        <w:t>N 153</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Көлiк және коммуникациялар министрiнің</w:t>
            </w:r>
            <w:r>
              <w:br/>
            </w:r>
            <w:r>
              <w:rPr>
                <w:rFonts w:ascii="Times New Roman"/>
                <w:b w:val="false"/>
                <w:i w:val="false"/>
                <w:color w:val="000000"/>
                <w:sz w:val="20"/>
              </w:rPr>
              <w:t>2002 жылғы 17 шілдедегі N 251-І</w:t>
            </w:r>
            <w:r>
              <w:br/>
            </w:r>
            <w:r>
              <w:rPr>
                <w:rFonts w:ascii="Times New Roman"/>
                <w:b w:val="false"/>
                <w:i w:val="false"/>
                <w:color w:val="000000"/>
                <w:sz w:val="20"/>
              </w:rPr>
              <w:t>бұйрығымен бекітiлген</w:t>
            </w:r>
            <w:r>
              <w:br/>
            </w:r>
            <w:r>
              <w:rPr>
                <w:rFonts w:ascii="Times New Roman"/>
                <w:b w:val="false"/>
                <w:i w:val="false"/>
                <w:color w:val="000000"/>
                <w:sz w:val="20"/>
              </w:rPr>
              <w:t>Мұнаймен ластанудан болатын залал үшiн</w:t>
            </w:r>
            <w:r>
              <w:br/>
            </w:r>
            <w:r>
              <w:rPr>
                <w:rFonts w:ascii="Times New Roman"/>
                <w:b w:val="false"/>
                <w:i w:val="false"/>
                <w:color w:val="000000"/>
                <w:sz w:val="20"/>
              </w:rPr>
              <w:t>азаматтық жауапкершiлiктi сақтандыру</w:t>
            </w:r>
            <w:r>
              <w:br/>
            </w:r>
            <w:r>
              <w:rPr>
                <w:rFonts w:ascii="Times New Roman"/>
                <w:b w:val="false"/>
                <w:i w:val="false"/>
                <w:color w:val="000000"/>
                <w:sz w:val="20"/>
              </w:rPr>
              <w:t>немесе өзге де қаржымен қамтамасыз ету</w:t>
            </w:r>
            <w:r>
              <w:br/>
            </w:r>
            <w:r>
              <w:rPr>
                <w:rFonts w:ascii="Times New Roman"/>
                <w:b w:val="false"/>
                <w:i w:val="false"/>
                <w:color w:val="000000"/>
                <w:sz w:val="20"/>
              </w:rPr>
              <w:t>туралы куәлiктi беру туралы ережеге</w:t>
            </w:r>
            <w:r>
              <w:br/>
            </w:r>
            <w:r>
              <w:rPr>
                <w:rFonts w:ascii="Times New Roman"/>
                <w:b w:val="false"/>
                <w:i w:val="false"/>
                <w:color w:val="000000"/>
                <w:sz w:val="20"/>
              </w:rPr>
              <w:t>қосымша</w:t>
            </w:r>
          </w:p>
        </w:tc>
      </w:tr>
    </w:tbl>
    <w:bookmarkStart w:name="z13" w:id="25"/>
    <w:p>
      <w:pPr>
        <w:spacing w:after="0"/>
        <w:ind w:left="0"/>
        <w:jc w:val="both"/>
      </w:pPr>
      <w:r>
        <w:rPr>
          <w:rFonts w:ascii="Times New Roman"/>
          <w:b w:val="false"/>
          <w:i w:val="false"/>
          <w:color w:val="000000"/>
          <w:sz w:val="28"/>
        </w:rPr>
        <w:t>
      Мұнаймен ластанудан болатын залал үшiн</w:t>
      </w:r>
    </w:p>
    <w:bookmarkEnd w:id="25"/>
    <w:p>
      <w:pPr>
        <w:spacing w:after="0"/>
        <w:ind w:left="0"/>
        <w:jc w:val="both"/>
      </w:pPr>
      <w:r>
        <w:rPr>
          <w:rFonts w:ascii="Times New Roman"/>
          <w:b w:val="false"/>
          <w:i w:val="false"/>
          <w:color w:val="000000"/>
          <w:sz w:val="28"/>
        </w:rPr>
        <w:t xml:space="preserve">
      азаматтық жауапкершiлiктi сақтандыру немесе өзге де </w:t>
      </w:r>
    </w:p>
    <w:p>
      <w:pPr>
        <w:spacing w:after="0"/>
        <w:ind w:left="0"/>
        <w:jc w:val="both"/>
      </w:pPr>
      <w:r>
        <w:rPr>
          <w:rFonts w:ascii="Times New Roman"/>
          <w:b w:val="false"/>
          <w:i w:val="false"/>
          <w:color w:val="000000"/>
          <w:sz w:val="28"/>
        </w:rPr>
        <w:t xml:space="preserve">
      қаржымен қамтамасыз ету туралы </w:t>
      </w:r>
    </w:p>
    <w:p>
      <w:pPr>
        <w:spacing w:after="0"/>
        <w:ind w:left="0"/>
        <w:jc w:val="both"/>
      </w:pPr>
      <w:r>
        <w:rPr>
          <w:rFonts w:ascii="Times New Roman"/>
          <w:b w:val="false"/>
          <w:i w:val="false"/>
          <w:color w:val="000000"/>
          <w:sz w:val="28"/>
        </w:rPr>
        <w:t>
      КУӘЛIК</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 Куәліктің мәтіні үш тілде -</w:t>
      </w:r>
      <w:r>
        <w:br/>
      </w:r>
      <w:r>
        <w:rPr>
          <w:rFonts w:ascii="Times New Roman"/>
          <w:b w:val="false"/>
          <w:i w:val="false"/>
          <w:color w:val="000000"/>
          <w:sz w:val="28"/>
        </w:rPr>
        <w:t>
</w:t>
      </w:r>
      <w:r>
        <w:rPr>
          <w:rFonts w:ascii="Times New Roman"/>
          <w:b w:val="false"/>
          <w:i w:val="false"/>
          <w:color w:val="ff0000"/>
          <w:sz w:val="28"/>
        </w:rPr>
        <w:t>      мемлекеттік, орыс және ағылшын тілдерінде,</w:t>
      </w:r>
      <w:r>
        <w:br/>
      </w:r>
      <w:r>
        <w:rPr>
          <w:rFonts w:ascii="Times New Roman"/>
          <w:b w:val="false"/>
          <w:i w:val="false"/>
          <w:color w:val="000000"/>
          <w:sz w:val="28"/>
        </w:rPr>
        <w:t>
</w:t>
      </w:r>
      <w:r>
        <w:rPr>
          <w:rFonts w:ascii="Times New Roman"/>
          <w:b w:val="false"/>
          <w:i w:val="false"/>
          <w:color w:val="ff0000"/>
          <w:sz w:val="28"/>
        </w:rPr>
        <w:t>      қағаз мәтіндегі нұсқаны қараңыз)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Кеменің атауы Айырмашылық Тiркеу порты  Кеменiң меншiк иесiнің атауы</w:t>
      </w:r>
    </w:p>
    <w:p>
      <w:pPr>
        <w:spacing w:after="0"/>
        <w:ind w:left="0"/>
        <w:jc w:val="both"/>
      </w:pPr>
      <w:r>
        <w:rPr>
          <w:rFonts w:ascii="Times New Roman"/>
          <w:b w:val="false"/>
          <w:i w:val="false"/>
          <w:color w:val="000000"/>
          <w:sz w:val="28"/>
        </w:rPr>
        <w:t>
                                нөмiрi немесе мен мекен-жайы</w:t>
      </w:r>
    </w:p>
    <w:p>
      <w:pPr>
        <w:spacing w:after="0"/>
        <w:ind w:left="0"/>
        <w:jc w:val="both"/>
      </w:pPr>
      <w:r>
        <w:rPr>
          <w:rFonts w:ascii="Times New Roman"/>
          <w:b w:val="false"/>
          <w:i w:val="false"/>
          <w:color w:val="000000"/>
          <w:sz w:val="28"/>
        </w:rPr>
        <w:t>
                                белгiлерi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Осымен жоғарыда аталған кеме, 1969 жылғы Мұнаймен ластанудан болатын залал үшiн азаматтық жауапкершiлiктi сақтандыру туралы халықаралық конвенцияның III бабының талаптарын қанағаттандыратын сақтандыру полисiнің немесе өзге де қаржымен қамтамасыз етудiң бар екенiн куәлендiредi. </w:t>
      </w:r>
    </w:p>
    <w:p>
      <w:pPr>
        <w:spacing w:after="0"/>
        <w:ind w:left="0"/>
        <w:jc w:val="both"/>
      </w:pPr>
      <w:r>
        <w:rPr>
          <w:rFonts w:ascii="Times New Roman"/>
          <w:b w:val="false"/>
          <w:i w:val="false"/>
          <w:color w:val="000000"/>
          <w:sz w:val="28"/>
        </w:rPr>
        <w:t>
            Қамтамасыз ету түрi____________________________________________</w:t>
      </w:r>
    </w:p>
    <w:p>
      <w:pPr>
        <w:spacing w:after="0"/>
        <w:ind w:left="0"/>
        <w:jc w:val="both"/>
      </w:pPr>
      <w:r>
        <w:rPr>
          <w:rFonts w:ascii="Times New Roman"/>
          <w:b w:val="false"/>
          <w:i w:val="false"/>
          <w:color w:val="000000"/>
          <w:sz w:val="28"/>
        </w:rPr>
        <w:t>
            Қамтамасыз етудiң қолданылатын мерзiмi_________________________</w:t>
      </w:r>
    </w:p>
    <w:p>
      <w:pPr>
        <w:spacing w:after="0"/>
        <w:ind w:left="0"/>
        <w:jc w:val="both"/>
      </w:pPr>
      <w:r>
        <w:rPr>
          <w:rFonts w:ascii="Times New Roman"/>
          <w:b w:val="false"/>
          <w:i w:val="false"/>
          <w:color w:val="000000"/>
          <w:sz w:val="28"/>
        </w:rPr>
        <w:t>
            Сақтандырушының (сақтандырушылардың) және/немесе қаржымен қамтамасыз етудi ұсынған тұлғаның (тұлғалардың) атауы және мекен-жайы:</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Осы куәлiк ________________________________________ қолданылады</w:t>
      </w:r>
    </w:p>
    <w:p>
      <w:pPr>
        <w:spacing w:after="0"/>
        <w:ind w:left="0"/>
        <w:jc w:val="both"/>
      </w:pPr>
      <w:r>
        <w:rPr>
          <w:rFonts w:ascii="Times New Roman"/>
          <w:b w:val="false"/>
          <w:i w:val="false"/>
          <w:color w:val="000000"/>
          <w:sz w:val="28"/>
        </w:rPr>
        <w:t>
            Берiлген_______________________________________________________</w:t>
      </w:r>
    </w:p>
    <w:p>
      <w:pPr>
        <w:spacing w:after="0"/>
        <w:ind w:left="0"/>
        <w:jc w:val="both"/>
      </w:pPr>
      <w:r>
        <w:rPr>
          <w:rFonts w:ascii="Times New Roman"/>
          <w:b w:val="false"/>
          <w:i w:val="false"/>
          <w:color w:val="000000"/>
          <w:sz w:val="28"/>
        </w:rPr>
        <w:t>
                             (Орын)                     (Уақыт)</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(Теңiз портының капитаны)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