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92c4" w14:textId="f7e9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Жаттықтырушы-оқытушылар құрамына біліктілік санаттарын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жөніндегі агенттігінің 2002 жылғы 26 шілдедегі N 06-2-2/163 бұйрығы. Қазақстан Республикасы Әділет министрлігінде 2002 жылғы 24 тамызда тіркелді. Тіркеу N 1961. Күші жойылды - Қазақстан Республикасы Туризм және спорт министрінің м.а. 2011 жылы 5 наурыздағы № 02-02-18/29 бұйрығымен.</w:t>
      </w:r>
    </w:p>
    <w:p>
      <w:pPr>
        <w:spacing w:after="0"/>
        <w:ind w:left="0"/>
        <w:jc w:val="both"/>
      </w:pPr>
      <w:r>
        <w:rPr>
          <w:rFonts w:ascii="Times New Roman"/>
          <w:b w:val="false"/>
          <w:i w:val="false"/>
          <w:color w:val="ff0000"/>
          <w:sz w:val="28"/>
        </w:rPr>
        <w:t xml:space="preserve">      Күші жойылды - ҚР Туризм және спорт министрінің м.а. 2011.03.05 </w:t>
      </w:r>
      <w:r>
        <w:rPr>
          <w:rFonts w:ascii="Times New Roman"/>
          <w:b w:val="false"/>
          <w:i w:val="false"/>
          <w:color w:val="ff0000"/>
          <w:sz w:val="28"/>
        </w:rPr>
        <w:t>№ 02-02-18/29</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мекемелердің мемлекеттік қызметші болып табылмайтын қызметкерлеріне еңбек ақы төлеу жүйесі туралы" Қазақстан Республикасы Үкіметінің 2002 жылғы 11 қаңтардағы N 41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және "Қазақстан Республикасы Туризм және спорт жөніндегі агенттігінің мәселелері" туралы Қазақстан Республикасы Үкіметінің 1999 жылғы 19 қарашадағы N 1755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Туризм және спорт жөніндегі агенттігі туралы Ереженің 12-тармағының 10 тармақшасына сәйкес БҰЙЫРАМЫН: </w:t>
      </w:r>
      <w:r>
        <w:br/>
      </w:r>
      <w:r>
        <w:rPr>
          <w:rFonts w:ascii="Times New Roman"/>
          <w:b w:val="false"/>
          <w:i w:val="false"/>
          <w:color w:val="000000"/>
          <w:sz w:val="28"/>
        </w:rPr>
        <w:t xml:space="preserve">
      1. Қоса беріліп отырған мемлекеттік қызметші болып табылмайтын жаттықтырушы-оқытушылар құрамына біліктілік санаттарын берудің Ережесі бекітілсін. </w:t>
      </w:r>
      <w:r>
        <w:br/>
      </w:r>
      <w:r>
        <w:rPr>
          <w:rFonts w:ascii="Times New Roman"/>
          <w:b w:val="false"/>
          <w:i w:val="false"/>
          <w:color w:val="000000"/>
          <w:sz w:val="28"/>
        </w:rPr>
        <w:t xml:space="preserve">
      2. Ұйымдастыру-құқықтық және кадрлармен жұмыс бөлімі осы бұйрықты заңнамада белгіленген тәртіппен Қазақстан Республикасының Әділет министрлігінде тіркеуден өткізсін.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мезеттен бастап күшіне енеді. </w:t>
      </w:r>
      <w:r>
        <w:br/>
      </w:r>
      <w:r>
        <w:rPr>
          <w:rFonts w:ascii="Times New Roman"/>
          <w:b w:val="false"/>
          <w:i w:val="false"/>
          <w:color w:val="000000"/>
          <w:sz w:val="28"/>
        </w:rPr>
        <w:t xml:space="preserve">
      4. Осы бұйрықтың орындалуына бақылау жасау Төрағаның </w:t>
      </w:r>
      <w:r>
        <w:br/>
      </w:r>
      <w:r>
        <w:rPr>
          <w:rFonts w:ascii="Times New Roman"/>
          <w:b w:val="false"/>
          <w:i w:val="false"/>
          <w:color w:val="000000"/>
          <w:sz w:val="28"/>
        </w:rPr>
        <w:t xml:space="preserve">
орынбасары Е.Б.Қанағатовқа жүктелсін. </w:t>
      </w:r>
    </w:p>
    <w:bookmarkEnd w:id="0"/>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2002 жылғы 26 шілдедегі  </w:t>
      </w:r>
      <w:r>
        <w:br/>
      </w:r>
      <w:r>
        <w:rPr>
          <w:rFonts w:ascii="Times New Roman"/>
          <w:b w:val="false"/>
          <w:i w:val="false"/>
          <w:color w:val="000000"/>
          <w:sz w:val="28"/>
        </w:rPr>
        <w:t xml:space="preserve">
N 06-2-2/163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Жаттықтырушы-оқытушылар құрамына </w:t>
      </w:r>
      <w:r>
        <w:br/>
      </w:r>
      <w:r>
        <w:rPr>
          <w:rFonts w:ascii="Times New Roman"/>
          <w:b/>
          <w:i w:val="false"/>
          <w:color w:val="000000"/>
        </w:rPr>
        <w:t xml:space="preserve">
біліктілік санаттарын берудің </w:t>
      </w:r>
      <w:r>
        <w:br/>
      </w:r>
      <w:r>
        <w:rPr>
          <w:rFonts w:ascii="Times New Roman"/>
          <w:b/>
          <w:i w:val="false"/>
          <w:color w:val="000000"/>
        </w:rPr>
        <w:t xml:space="preserve">
ЕРЕЖЕСІ </w:t>
      </w:r>
    </w:p>
    <w:bookmarkEnd w:id="1"/>
    <w:bookmarkStart w:name="z4" w:id="2"/>
    <w:p>
      <w:pPr>
        <w:spacing w:after="0"/>
        <w:ind w:left="0"/>
        <w:jc w:val="left"/>
      </w:pPr>
      <w:r>
        <w:rPr>
          <w:rFonts w:ascii="Times New Roman"/>
          <w:b/>
          <w:i w:val="false"/>
          <w:color w:val="000000"/>
        </w:rPr>
        <w:t xml:space="preserve"> 
1. Жалпы ережелер </w:t>
      </w:r>
    </w:p>
    <w:bookmarkEnd w:id="2"/>
    <w:bookmarkStart w:name="z3" w:id="3"/>
    <w:p>
      <w:pPr>
        <w:spacing w:after="0"/>
        <w:ind w:left="0"/>
        <w:jc w:val="both"/>
      </w:pPr>
      <w:r>
        <w:rPr>
          <w:rFonts w:ascii="Times New Roman"/>
          <w:b w:val="false"/>
          <w:i w:val="false"/>
          <w:color w:val="000000"/>
          <w:sz w:val="28"/>
        </w:rPr>
        <w:t xml:space="preserve">
      1. Осы Ереже дене шынықтыру және спорт ұйымдарының мемлекеттік қызметкерлеріне біліктілік санаттарын берудің тәртібін реттейді. Санаттарды беру кәсіби шеберлікті ынталандыру, спортшыларды оқытудағы және тәрбиелеудегі жауапкершілікті арттыру, нарықтық қатынастар жағдайында еңбекке ақы төлеуді саралау жолымен осы санаттағы қызметкерлерді әлеуметтік қорғауды қамтамасыз ету үшін жүргізіледі және елдің дене шынықтыру және спорт ұйымдарының жұмысын жетілдіруге, дене шынықтыру және спорт қызметкерлерінің қоғамдағы орны мен беделін арттыруға, оларды жемісті еңбегі үшін моральдық және материалдық ынталандырудың мүмкіндігін кеңейтуге ықпал ететін болады. </w:t>
      </w:r>
      <w:r>
        <w:br/>
      </w:r>
      <w:r>
        <w:rPr>
          <w:rFonts w:ascii="Times New Roman"/>
          <w:b w:val="false"/>
          <w:i w:val="false"/>
          <w:color w:val="000000"/>
          <w:sz w:val="28"/>
        </w:rPr>
        <w:t xml:space="preserve">
      Біліктілік берудің негізгі принциптері еркіндік, ашықтық, алқалылық, жүйелілік болып табылады. </w:t>
      </w:r>
    </w:p>
    <w:bookmarkEnd w:id="3"/>
    <w:bookmarkStart w:name="z5" w:id="4"/>
    <w:p>
      <w:pPr>
        <w:spacing w:after="0"/>
        <w:ind w:left="0"/>
        <w:jc w:val="both"/>
      </w:pPr>
      <w:r>
        <w:rPr>
          <w:rFonts w:ascii="Times New Roman"/>
          <w:b w:val="false"/>
          <w:i w:val="false"/>
          <w:color w:val="000000"/>
          <w:sz w:val="28"/>
        </w:rPr>
        <w:t xml:space="preserve">
      2. Осы Ережеде мынадай терминдер мен ұғымдар қолданылады: </w:t>
      </w:r>
      <w:r>
        <w:br/>
      </w:r>
      <w:r>
        <w:rPr>
          <w:rFonts w:ascii="Times New Roman"/>
          <w:b w:val="false"/>
          <w:i w:val="false"/>
          <w:color w:val="000000"/>
          <w:sz w:val="28"/>
        </w:rPr>
        <w:t xml:space="preserve">
      1) біліктілік санаты - белгілі бір күрделі жағдайда қызметкердің кәсіби міндеттерін шешуіне мүмкіндік беретін біліктілік деңгейінің нормативтік талаптарға сәйкестігі; </w:t>
      </w:r>
      <w:r>
        <w:br/>
      </w:r>
      <w:r>
        <w:rPr>
          <w:rFonts w:ascii="Times New Roman"/>
          <w:b w:val="false"/>
          <w:i w:val="false"/>
          <w:color w:val="000000"/>
          <w:sz w:val="28"/>
        </w:rPr>
        <w:t xml:space="preserve">
      2) біліктілік санаттарын беру - дене шынықтыру және спорт саласындағы көрсетілетін қызметтерге жаттықтырушы-оқытушылар құрамының білім деңгейінің сәйкестілігін бақылау мақсатында жүргізілетін ресім. </w:t>
      </w:r>
    </w:p>
    <w:bookmarkEnd w:id="4"/>
    <w:bookmarkStart w:name="z6" w:id="5"/>
    <w:p>
      <w:pPr>
        <w:spacing w:after="0"/>
        <w:ind w:left="0"/>
        <w:jc w:val="both"/>
      </w:pPr>
      <w:r>
        <w:rPr>
          <w:rFonts w:ascii="Times New Roman"/>
          <w:b w:val="false"/>
          <w:i w:val="false"/>
          <w:color w:val="000000"/>
          <w:sz w:val="28"/>
        </w:rPr>
        <w:t xml:space="preserve">
      3. Біліктілік санаттарын беруге мынадай дене шынықтыру және спорт қызметкерлерінің санаттары жатады: </w:t>
      </w:r>
      <w:r>
        <w:br/>
      </w:r>
      <w:r>
        <w:rPr>
          <w:rFonts w:ascii="Times New Roman"/>
          <w:b w:val="false"/>
          <w:i w:val="false"/>
          <w:color w:val="000000"/>
          <w:sz w:val="28"/>
        </w:rPr>
        <w:t xml:space="preserve">
      1) барлық мамандықтағы жаттықтырушылар; </w:t>
      </w:r>
      <w:r>
        <w:br/>
      </w:r>
      <w:r>
        <w:rPr>
          <w:rFonts w:ascii="Times New Roman"/>
          <w:b w:val="false"/>
          <w:i w:val="false"/>
          <w:color w:val="000000"/>
          <w:sz w:val="28"/>
        </w:rPr>
        <w:t xml:space="preserve">
      2) барлық мамандықтағы әдіскерлер (нұсқаушылар); </w:t>
      </w:r>
      <w:r>
        <w:br/>
      </w:r>
      <w:r>
        <w:rPr>
          <w:rFonts w:ascii="Times New Roman"/>
          <w:b w:val="false"/>
          <w:i w:val="false"/>
          <w:color w:val="000000"/>
          <w:sz w:val="28"/>
        </w:rPr>
        <w:t xml:space="preserve">
      3) нұсқаушы-спортшы. </w:t>
      </w:r>
      <w:r>
        <w:br/>
      </w:r>
      <w:r>
        <w:rPr>
          <w:rFonts w:ascii="Times New Roman"/>
          <w:b w:val="false"/>
          <w:i w:val="false"/>
          <w:color w:val="000000"/>
          <w:sz w:val="28"/>
        </w:rPr>
        <w:t xml:space="preserve">
      4. Қазақстан Республикасы Үкіметінің 2002 жылғы 11 қаңтардағы N 41 "Мемлекеттік мекемелердің мемлекеттік қызметші болып табылмайтын қызметкерлеріне еңбек ақы төлеу жүйесі туралы" </w:t>
      </w:r>
      <w:r>
        <w:rPr>
          <w:rFonts w:ascii="Times New Roman"/>
          <w:b w:val="false"/>
          <w:i w:val="false"/>
          <w:color w:val="000000"/>
          <w:sz w:val="28"/>
        </w:rPr>
        <w:t xml:space="preserve">қаулысымен </w:t>
      </w:r>
      <w:r>
        <w:rPr>
          <w:rFonts w:ascii="Times New Roman"/>
          <w:b w:val="false"/>
          <w:i w:val="false"/>
          <w:color w:val="000000"/>
          <w:sz w:val="28"/>
        </w:rPr>
        <w:t xml:space="preserve"> (бұдан әрі - Қаулы) бекітілген мемлекеттік мекемелердің қызметкерлерінің лауазымдық тізіліміне сәйкес барлық мамандықтағы жаттықтырушылардың еңбегіне саралап ақы төлеу үшін мынадай біліктілік талаптары белгіленеді: </w:t>
      </w:r>
      <w:r>
        <w:br/>
      </w:r>
      <w:r>
        <w:rPr>
          <w:rFonts w:ascii="Times New Roman"/>
          <w:b w:val="false"/>
          <w:i w:val="false"/>
          <w:color w:val="000000"/>
          <w:sz w:val="28"/>
        </w:rPr>
        <w:t xml:space="preserve">
      біліктілігі жоғары деңгейдегі жоғары санатты жаттықтырушы-оқытушы; </w:t>
      </w:r>
      <w:r>
        <w:br/>
      </w:r>
      <w:r>
        <w:rPr>
          <w:rFonts w:ascii="Times New Roman"/>
          <w:b w:val="false"/>
          <w:i w:val="false"/>
          <w:color w:val="000000"/>
          <w:sz w:val="28"/>
        </w:rPr>
        <w:t xml:space="preserve">
      біліктілігі жоғары деңгейдегі бірінші санатты жаттықтырушы-оқытушы; </w:t>
      </w:r>
      <w:r>
        <w:br/>
      </w:r>
      <w:r>
        <w:rPr>
          <w:rFonts w:ascii="Times New Roman"/>
          <w:b w:val="false"/>
          <w:i w:val="false"/>
          <w:color w:val="000000"/>
          <w:sz w:val="28"/>
        </w:rPr>
        <w:t xml:space="preserve">
      біліктілігі жоғары деңгейдегі екінші санатты жаттықтырушы-оқытушы; </w:t>
      </w:r>
      <w:r>
        <w:br/>
      </w:r>
      <w:r>
        <w:rPr>
          <w:rFonts w:ascii="Times New Roman"/>
          <w:b w:val="false"/>
          <w:i w:val="false"/>
          <w:color w:val="000000"/>
          <w:sz w:val="28"/>
        </w:rPr>
        <w:t xml:space="preserve">
      біліктілігі жоғары деңгейдегі санаты жоқ жаттықтырушы-оқытушы; </w:t>
      </w:r>
      <w:r>
        <w:br/>
      </w:r>
      <w:r>
        <w:rPr>
          <w:rFonts w:ascii="Times New Roman"/>
          <w:b w:val="false"/>
          <w:i w:val="false"/>
          <w:color w:val="000000"/>
          <w:sz w:val="28"/>
        </w:rPr>
        <w:t xml:space="preserve">
      біліктілігі орта деңгейдегі жоғары санатты жаттықтырушы-оқытушы; </w:t>
      </w:r>
      <w:r>
        <w:br/>
      </w:r>
      <w:r>
        <w:rPr>
          <w:rFonts w:ascii="Times New Roman"/>
          <w:b w:val="false"/>
          <w:i w:val="false"/>
          <w:color w:val="000000"/>
          <w:sz w:val="28"/>
        </w:rPr>
        <w:t xml:space="preserve">
      біліктілігі орта деңгейдегі бірінші санатты жаттықтырушы-оқытушы; </w:t>
      </w:r>
      <w:r>
        <w:br/>
      </w:r>
      <w:r>
        <w:rPr>
          <w:rFonts w:ascii="Times New Roman"/>
          <w:b w:val="false"/>
          <w:i w:val="false"/>
          <w:color w:val="000000"/>
          <w:sz w:val="28"/>
        </w:rPr>
        <w:t xml:space="preserve">
      біліктілігі орта деңгейдегі екінші санатты жаттықтырушы-оқытушы; </w:t>
      </w:r>
      <w:r>
        <w:br/>
      </w:r>
      <w:r>
        <w:rPr>
          <w:rFonts w:ascii="Times New Roman"/>
          <w:b w:val="false"/>
          <w:i w:val="false"/>
          <w:color w:val="000000"/>
          <w:sz w:val="28"/>
        </w:rPr>
        <w:t xml:space="preserve">
      біліктілігі жоғары деңгейдегі санаты жоқ жаттықтырушы-оқытушы. </w:t>
      </w:r>
    </w:p>
    <w:bookmarkEnd w:id="5"/>
    <w:bookmarkStart w:name="z7" w:id="6"/>
    <w:p>
      <w:pPr>
        <w:spacing w:after="0"/>
        <w:ind w:left="0"/>
        <w:jc w:val="both"/>
      </w:pPr>
      <w:r>
        <w:rPr>
          <w:rFonts w:ascii="Times New Roman"/>
          <w:b w:val="false"/>
          <w:i w:val="false"/>
          <w:color w:val="000000"/>
          <w:sz w:val="28"/>
        </w:rPr>
        <w:t xml:space="preserve">
      5. Қаулымен бекітілген мемлекеттік мекемелердің қызметкерлерінің лауазымдық тізіліміне сәйкес барлық мамандықтағы әдіскерлердің (нұсқаушылардың) еңбегіне саралап ақы төлеу үшін мынадай біліктілік талаптары белгіленеді: </w:t>
      </w:r>
      <w:r>
        <w:br/>
      </w:r>
      <w:r>
        <w:rPr>
          <w:rFonts w:ascii="Times New Roman"/>
          <w:b w:val="false"/>
          <w:i w:val="false"/>
          <w:color w:val="000000"/>
          <w:sz w:val="28"/>
        </w:rPr>
        <w:t xml:space="preserve">
      біліктілігі жоғары деңгейдегі жоғары санатты әдіскер (нұсқаушы); </w:t>
      </w:r>
      <w:r>
        <w:br/>
      </w:r>
      <w:r>
        <w:rPr>
          <w:rFonts w:ascii="Times New Roman"/>
          <w:b w:val="false"/>
          <w:i w:val="false"/>
          <w:color w:val="000000"/>
          <w:sz w:val="28"/>
        </w:rPr>
        <w:t xml:space="preserve">
      біліктілігі жоғары деңгейдегі бірінші санатты әдіскер (нұсқаушы); </w:t>
      </w:r>
      <w:r>
        <w:br/>
      </w:r>
      <w:r>
        <w:rPr>
          <w:rFonts w:ascii="Times New Roman"/>
          <w:b w:val="false"/>
          <w:i w:val="false"/>
          <w:color w:val="000000"/>
          <w:sz w:val="28"/>
        </w:rPr>
        <w:t xml:space="preserve">
      біліктілігі жоғары деңгейдегі екінші санатты әдіскер (нұсқаушы); </w:t>
      </w:r>
      <w:r>
        <w:br/>
      </w:r>
      <w:r>
        <w:rPr>
          <w:rFonts w:ascii="Times New Roman"/>
          <w:b w:val="false"/>
          <w:i w:val="false"/>
          <w:color w:val="000000"/>
          <w:sz w:val="28"/>
        </w:rPr>
        <w:t xml:space="preserve">
      біліктілігі жоғары деңгейдегі санаты жоқ әдіскер (нұсқаушы); </w:t>
      </w:r>
      <w:r>
        <w:br/>
      </w:r>
      <w:r>
        <w:rPr>
          <w:rFonts w:ascii="Times New Roman"/>
          <w:b w:val="false"/>
          <w:i w:val="false"/>
          <w:color w:val="000000"/>
          <w:sz w:val="28"/>
        </w:rPr>
        <w:t xml:space="preserve">
      біліктілігі орта деңгейдегі жоғары санатты әдіскер (нұсқаушы); </w:t>
      </w:r>
      <w:r>
        <w:br/>
      </w:r>
      <w:r>
        <w:rPr>
          <w:rFonts w:ascii="Times New Roman"/>
          <w:b w:val="false"/>
          <w:i w:val="false"/>
          <w:color w:val="000000"/>
          <w:sz w:val="28"/>
        </w:rPr>
        <w:t xml:space="preserve">
      біліктілігі орта деңгейдегі бірінші санатты әдіскер (нұсқаушы); </w:t>
      </w:r>
      <w:r>
        <w:br/>
      </w:r>
      <w:r>
        <w:rPr>
          <w:rFonts w:ascii="Times New Roman"/>
          <w:b w:val="false"/>
          <w:i w:val="false"/>
          <w:color w:val="000000"/>
          <w:sz w:val="28"/>
        </w:rPr>
        <w:t xml:space="preserve">
      біліктілігі орта деңгейдегі екінші санатты әдіскер (нұсқаушы); </w:t>
      </w:r>
      <w:r>
        <w:br/>
      </w:r>
      <w:r>
        <w:rPr>
          <w:rFonts w:ascii="Times New Roman"/>
          <w:b w:val="false"/>
          <w:i w:val="false"/>
          <w:color w:val="000000"/>
          <w:sz w:val="28"/>
        </w:rPr>
        <w:t xml:space="preserve">
      біліктілігі орта деңгейдегі санаты жоқ әдіскер (нұсқаушы). </w:t>
      </w:r>
    </w:p>
    <w:bookmarkEnd w:id="6"/>
    <w:bookmarkStart w:name="z8" w:id="7"/>
    <w:p>
      <w:pPr>
        <w:spacing w:after="0"/>
        <w:ind w:left="0"/>
        <w:jc w:val="both"/>
      </w:pPr>
      <w:r>
        <w:rPr>
          <w:rFonts w:ascii="Times New Roman"/>
          <w:b w:val="false"/>
          <w:i w:val="false"/>
          <w:color w:val="000000"/>
          <w:sz w:val="28"/>
        </w:rPr>
        <w:t xml:space="preserve">
      6. Қаулымен бекітілген мемлекеттік мекемелердің қызметкерлерінің лауазымдық тізіліміне сәйкес спортшы - нұсқаушылардың еңбегіне саралап ақы төлеу үшін мынадай біліктілік талаптары белгіленеді: </w:t>
      </w:r>
      <w:r>
        <w:br/>
      </w:r>
      <w:r>
        <w:rPr>
          <w:rFonts w:ascii="Times New Roman"/>
          <w:b w:val="false"/>
          <w:i w:val="false"/>
          <w:color w:val="000000"/>
          <w:sz w:val="28"/>
        </w:rPr>
        <w:t xml:space="preserve">
      біліктілігі жоғары деңгейдегі жоғары санатты спортшы - нұсқаушы; </w:t>
      </w:r>
      <w:r>
        <w:br/>
      </w:r>
      <w:r>
        <w:rPr>
          <w:rFonts w:ascii="Times New Roman"/>
          <w:b w:val="false"/>
          <w:i w:val="false"/>
          <w:color w:val="000000"/>
          <w:sz w:val="28"/>
        </w:rPr>
        <w:t xml:space="preserve">
      біліктілігі жоғары деңгейдегі бірінші санатты спортшы - нұсқаушы; </w:t>
      </w:r>
      <w:r>
        <w:br/>
      </w:r>
      <w:r>
        <w:rPr>
          <w:rFonts w:ascii="Times New Roman"/>
          <w:b w:val="false"/>
          <w:i w:val="false"/>
          <w:color w:val="000000"/>
          <w:sz w:val="28"/>
        </w:rPr>
        <w:t xml:space="preserve">
      біліктілігі жоғары деңгейдегі екінші санатты спортшы - нұсқаушы. </w:t>
      </w:r>
    </w:p>
    <w:bookmarkEnd w:id="7"/>
    <w:bookmarkStart w:name="z9" w:id="8"/>
    <w:p>
      <w:pPr>
        <w:spacing w:after="0"/>
        <w:ind w:left="0"/>
        <w:jc w:val="both"/>
      </w:pPr>
      <w:r>
        <w:rPr>
          <w:rFonts w:ascii="Times New Roman"/>
          <w:b w:val="false"/>
          <w:i w:val="false"/>
          <w:color w:val="000000"/>
          <w:sz w:val="28"/>
        </w:rPr>
        <w:t xml:space="preserve">
      7. Педагогикалық жүктемесі бар дене шынықтыру және спорт ұйымдарының басшыларына, олардың орынбасарларына, зейнеткерлерге біліктілік санаттарын белгілеу жалпы негізде жүргізіледі. </w:t>
      </w:r>
    </w:p>
    <w:bookmarkEnd w:id="8"/>
    <w:bookmarkStart w:name="z10" w:id="9"/>
    <w:p>
      <w:pPr>
        <w:spacing w:after="0"/>
        <w:ind w:left="0"/>
        <w:jc w:val="both"/>
      </w:pPr>
      <w:r>
        <w:rPr>
          <w:rFonts w:ascii="Times New Roman"/>
          <w:b w:val="false"/>
          <w:i w:val="false"/>
          <w:color w:val="000000"/>
          <w:sz w:val="28"/>
        </w:rPr>
        <w:t xml:space="preserve">
      8. Дене шынықтыру және спорт ұйымдары қойылатын талаптарға қызметкерлердің деңгейі мен сапасы жауап бермеген жағдайда, оларға біліктілік санаттарын беру туралы шешімді қайта қарайды. Аталған қызметкерлердің біліктілік санаттарын қайта қарау осы Ереженің негізінде жүзеге асырылады. </w:t>
      </w:r>
    </w:p>
    <w:bookmarkEnd w:id="9"/>
    <w:bookmarkStart w:name="z11" w:id="10"/>
    <w:p>
      <w:pPr>
        <w:spacing w:after="0"/>
        <w:ind w:left="0"/>
        <w:jc w:val="left"/>
      </w:pPr>
      <w:r>
        <w:rPr>
          <w:rFonts w:ascii="Times New Roman"/>
          <w:b/>
          <w:i w:val="false"/>
          <w:color w:val="000000"/>
        </w:rPr>
        <w:t xml:space="preserve"> 
2. Біліктілік комиссиясы және оның құрамы </w:t>
      </w:r>
    </w:p>
    <w:bookmarkEnd w:id="10"/>
    <w:bookmarkStart w:name="z12" w:id="11"/>
    <w:p>
      <w:pPr>
        <w:spacing w:after="0"/>
        <w:ind w:left="0"/>
        <w:jc w:val="both"/>
      </w:pPr>
      <w:r>
        <w:rPr>
          <w:rFonts w:ascii="Times New Roman"/>
          <w:b w:val="false"/>
          <w:i w:val="false"/>
          <w:color w:val="000000"/>
          <w:sz w:val="28"/>
        </w:rPr>
        <w:t xml:space="preserve">
      9. Біліктілік комиссиясы (бұдан әрі - Комиссия) дене шынықтыру және спорт саласындағы уәкілетті органдарда құрылады, олар, Комиссияны өткізудің нақты мерзімін, нысандары мен ресімдерін анықтайды, талапкердің жұмысына талдау жасайды, Комиссия жұмысының нәтижелері бойынша шешімдер шығарады. </w:t>
      </w:r>
    </w:p>
    <w:bookmarkEnd w:id="11"/>
    <w:bookmarkStart w:name="z13" w:id="12"/>
    <w:p>
      <w:pPr>
        <w:spacing w:after="0"/>
        <w:ind w:left="0"/>
        <w:jc w:val="both"/>
      </w:pPr>
      <w:r>
        <w:rPr>
          <w:rFonts w:ascii="Times New Roman"/>
          <w:b w:val="false"/>
          <w:i w:val="false"/>
          <w:color w:val="000000"/>
          <w:sz w:val="28"/>
        </w:rPr>
        <w:t xml:space="preserve">
      10. Комиссия мына құрамда құрылады: </w:t>
      </w:r>
      <w:r>
        <w:br/>
      </w:r>
      <w:r>
        <w:rPr>
          <w:rFonts w:ascii="Times New Roman"/>
          <w:b w:val="false"/>
          <w:i w:val="false"/>
          <w:color w:val="000000"/>
          <w:sz w:val="28"/>
        </w:rPr>
        <w:t xml:space="preserve">
      Комиссияның төрағасы - дене шынықтыру және спорт саласындағы атқарушы орган басшысы немесе басшының орынбасары, атқарушы органның жауапты қызметкерлері, заңгер, жетекші жаттықтырушы-оқытушылар, ведомстволық бағыныстағы ұйымдардың басшылары. </w:t>
      </w:r>
    </w:p>
    <w:bookmarkEnd w:id="12"/>
    <w:bookmarkStart w:name="z14" w:id="13"/>
    <w:p>
      <w:pPr>
        <w:spacing w:after="0"/>
        <w:ind w:left="0"/>
        <w:jc w:val="both"/>
      </w:pPr>
      <w:r>
        <w:rPr>
          <w:rFonts w:ascii="Times New Roman"/>
          <w:b w:val="false"/>
          <w:i w:val="false"/>
          <w:color w:val="000000"/>
          <w:sz w:val="28"/>
        </w:rPr>
        <w:t xml:space="preserve">
      11. Қызметшілердің құрамы және Комиссиялардың өкілеттілік мерзімі атқарушы органның бұйрығымен бекітіледі. Атқарушы органның жауапты қызметкерлерінің біріне біліктілік комиссиясының хатшысы міндеті жүктеледі. </w:t>
      </w:r>
    </w:p>
    <w:bookmarkEnd w:id="13"/>
    <w:bookmarkStart w:name="z15" w:id="14"/>
    <w:p>
      <w:pPr>
        <w:spacing w:after="0"/>
        <w:ind w:left="0"/>
        <w:jc w:val="both"/>
      </w:pPr>
      <w:r>
        <w:rPr>
          <w:rFonts w:ascii="Times New Roman"/>
          <w:b w:val="false"/>
          <w:i w:val="false"/>
          <w:color w:val="000000"/>
          <w:sz w:val="28"/>
        </w:rPr>
        <w:t xml:space="preserve">
      12. Комиссиялар: </w:t>
      </w:r>
      <w:r>
        <w:br/>
      </w:r>
      <w:r>
        <w:rPr>
          <w:rFonts w:ascii="Times New Roman"/>
          <w:b w:val="false"/>
          <w:i w:val="false"/>
          <w:color w:val="000000"/>
          <w:sz w:val="28"/>
        </w:rPr>
        <w:t xml:space="preserve">
      1) дене шынықтыру және спорт ұйымдарының жоғары және орта деңгейдегі жоғары санатты қызметкерлеріне біліктілік санаттарын беру үшін - дене шынықтыру және спорт жөніндегі орталық атқару органдарында; </w:t>
      </w:r>
      <w:r>
        <w:br/>
      </w:r>
      <w:r>
        <w:rPr>
          <w:rFonts w:ascii="Times New Roman"/>
          <w:b w:val="false"/>
          <w:i w:val="false"/>
          <w:color w:val="000000"/>
          <w:sz w:val="28"/>
        </w:rPr>
        <w:t xml:space="preserve">
      2) дене және спорт саласының жоғары және орта деңгейдегі бірінші санатты қызметкерлеріне біліктілік санаттарын беру үшін дене шынықтыру және спорт жөніндегі облыстық (Алматы және Астана қ. қалалық) атқару органдарында; </w:t>
      </w:r>
      <w:r>
        <w:br/>
      </w:r>
      <w:r>
        <w:rPr>
          <w:rFonts w:ascii="Times New Roman"/>
          <w:b w:val="false"/>
          <w:i w:val="false"/>
          <w:color w:val="000000"/>
          <w:sz w:val="28"/>
        </w:rPr>
        <w:t xml:space="preserve">
      3) дене шынықтыру және спорт саласының жоғары және орта деңгейдегі екінші санатты қызметкерлеріне біліктілік санаттарын беру үшін дене шынықтыру және спорт саласының қалалық және аудандық органдарында құрылады. </w:t>
      </w:r>
    </w:p>
    <w:bookmarkEnd w:id="14"/>
    <w:bookmarkStart w:name="z16" w:id="15"/>
    <w:p>
      <w:pPr>
        <w:spacing w:after="0"/>
        <w:ind w:left="0"/>
        <w:jc w:val="left"/>
      </w:pPr>
      <w:r>
        <w:rPr>
          <w:rFonts w:ascii="Times New Roman"/>
          <w:b/>
          <w:i w:val="false"/>
          <w:color w:val="000000"/>
        </w:rPr>
        <w:t xml:space="preserve"> 
3. Біліктілік санаттарын берудің тәртібі </w:t>
      </w:r>
    </w:p>
    <w:bookmarkEnd w:id="15"/>
    <w:bookmarkStart w:name="z17" w:id="16"/>
    <w:p>
      <w:pPr>
        <w:spacing w:after="0"/>
        <w:ind w:left="0"/>
        <w:jc w:val="both"/>
      </w:pPr>
      <w:r>
        <w:rPr>
          <w:rFonts w:ascii="Times New Roman"/>
          <w:b w:val="false"/>
          <w:i w:val="false"/>
          <w:color w:val="000000"/>
          <w:sz w:val="28"/>
        </w:rPr>
        <w:t xml:space="preserve">
      13. Санаттарды беру біліктілік деңгейін, кәсіби құзыреттілігін, оның әдістемелік жұмысқа қатысуын талдаудың негізінде өткізіледі. </w:t>
      </w:r>
    </w:p>
    <w:bookmarkEnd w:id="16"/>
    <w:bookmarkStart w:name="z18" w:id="17"/>
    <w:p>
      <w:pPr>
        <w:spacing w:after="0"/>
        <w:ind w:left="0"/>
        <w:jc w:val="both"/>
      </w:pPr>
      <w:r>
        <w:rPr>
          <w:rFonts w:ascii="Times New Roman"/>
          <w:b w:val="false"/>
          <w:i w:val="false"/>
          <w:color w:val="000000"/>
          <w:sz w:val="28"/>
        </w:rPr>
        <w:t xml:space="preserve">
      14. Комиссия мәлімделген санаттардың талаптарына қызметкердің сәйкестігі туралы өздерінің ұсыныстарын көрсете отырып, біліктілік парағын (N 1, 20 қосымша) рәсімдейді. Санат алушы үміткер кемі он күн ішінде, Комиссияның отырысына дейін қол қоя отырып, біліктілік парағымен танысады. Өзінің жұмысына берілген мінездемемен және оған тиісті санатты белгілеген Комиссияның ұсынысымен келіспеген жағдайда, қызметкер отырысқа 3 күн қалғанға дейін, төрағаның атына дәлелді арыз береді. </w:t>
      </w:r>
    </w:p>
    <w:bookmarkEnd w:id="17"/>
    <w:bookmarkStart w:name="z19" w:id="18"/>
    <w:p>
      <w:pPr>
        <w:spacing w:after="0"/>
        <w:ind w:left="0"/>
        <w:jc w:val="both"/>
      </w:pPr>
      <w:r>
        <w:rPr>
          <w:rFonts w:ascii="Times New Roman"/>
          <w:b w:val="false"/>
          <w:i w:val="false"/>
          <w:color w:val="000000"/>
          <w:sz w:val="28"/>
        </w:rPr>
        <w:t xml:space="preserve">
      15. Ұйым басшысының бастамасымен немесе қызметкердің арызы бойынша Комиссия оның санатын көтеру мақсатында қызметкердің мерзімінен бұрын біліктілігін айқындайды. </w:t>
      </w:r>
    </w:p>
    <w:bookmarkEnd w:id="18"/>
    <w:bookmarkStart w:name="z20" w:id="19"/>
    <w:p>
      <w:pPr>
        <w:spacing w:after="0"/>
        <w:ind w:left="0"/>
        <w:jc w:val="both"/>
      </w:pPr>
      <w:r>
        <w:rPr>
          <w:rFonts w:ascii="Times New Roman"/>
          <w:b w:val="false"/>
          <w:i w:val="false"/>
          <w:color w:val="000000"/>
          <w:sz w:val="28"/>
        </w:rPr>
        <w:t xml:space="preserve">
      16. Қызметкерлерге біліктілік санаттарын берудің қорытындылары Комиссия отырысында дауыс берудің нәтижелері бойынша анықталады және хаттама мен біліктілік парағына жазба түрінде рәсімделеді. Хаттамаға және біліктілік парағына төраға, төрағаның орынбасары, хатшы және Комиссияның мүшелері қол қояды. </w:t>
      </w:r>
      <w:r>
        <w:br/>
      </w:r>
      <w:r>
        <w:rPr>
          <w:rFonts w:ascii="Times New Roman"/>
          <w:b w:val="false"/>
          <w:i w:val="false"/>
          <w:color w:val="000000"/>
          <w:sz w:val="28"/>
        </w:rPr>
        <w:t xml:space="preserve">
      Егер Комиссия отырысына оның 2/3 мүшесі қатысса, онда шешім дұрыс деп есептеледі. Дауыс беру нәтижелері отырысқа қатысқан комиссия мүшелерінің 3\4-нен көп дауыс берген жағдайда анықталады. Әрбір қызметкер бойынша Комиссия мынадай қорытындының бірін береді: </w:t>
      </w:r>
      <w:r>
        <w:br/>
      </w:r>
      <w:r>
        <w:rPr>
          <w:rFonts w:ascii="Times New Roman"/>
          <w:b w:val="false"/>
          <w:i w:val="false"/>
          <w:color w:val="000000"/>
          <w:sz w:val="28"/>
        </w:rPr>
        <w:t xml:space="preserve">
      мәлімделген санаттың талаптарына сай; </w:t>
      </w:r>
      <w:r>
        <w:br/>
      </w:r>
      <w:r>
        <w:rPr>
          <w:rFonts w:ascii="Times New Roman"/>
          <w:b w:val="false"/>
          <w:i w:val="false"/>
          <w:color w:val="000000"/>
          <w:sz w:val="28"/>
        </w:rPr>
        <w:t xml:space="preserve">
      мәлімделген санаттың талаптарына сай емес. </w:t>
      </w:r>
    </w:p>
    <w:bookmarkEnd w:id="19"/>
    <w:bookmarkStart w:name="z21" w:id="20"/>
    <w:p>
      <w:pPr>
        <w:spacing w:after="0"/>
        <w:ind w:left="0"/>
        <w:jc w:val="both"/>
      </w:pPr>
      <w:r>
        <w:rPr>
          <w:rFonts w:ascii="Times New Roman"/>
          <w:b w:val="false"/>
          <w:i w:val="false"/>
          <w:color w:val="000000"/>
          <w:sz w:val="28"/>
        </w:rPr>
        <w:t xml:space="preserve">
      17. Қызметкерлерге белгіленген санаттар кезекті біліктілік санатын беруден өткенге дейін сақталады. Дене шынықтыру және спорт қызметкерлерінің санаттары Комиссияның шешімі шыққан мезеттен бастап, 5 жылға белгіленеді. </w:t>
      </w:r>
    </w:p>
    <w:bookmarkEnd w:id="20"/>
    <w:bookmarkStart w:name="z22" w:id="21"/>
    <w:p>
      <w:pPr>
        <w:spacing w:after="0"/>
        <w:ind w:left="0"/>
        <w:jc w:val="both"/>
      </w:pPr>
      <w:r>
        <w:rPr>
          <w:rFonts w:ascii="Times New Roman"/>
          <w:b w:val="false"/>
          <w:i w:val="false"/>
          <w:color w:val="000000"/>
          <w:sz w:val="28"/>
        </w:rPr>
        <w:t xml:space="preserve">
      18. Дене шынықтыру және спорт қызметкерлеріне санаттар беру туралы шешімді: </w:t>
      </w:r>
      <w:r>
        <w:br/>
      </w:r>
      <w:r>
        <w:rPr>
          <w:rFonts w:ascii="Times New Roman"/>
          <w:b w:val="false"/>
          <w:i w:val="false"/>
          <w:color w:val="000000"/>
          <w:sz w:val="28"/>
        </w:rPr>
        <w:t xml:space="preserve">
      1) жоғары және орта деңгейдегі жоғары санатты дене шынықтыру және спорт ұйымдарының қызметкерлері үшін дене шынықтыру және спорт жөніндегі орталық атқару органының Комиссиясы; </w:t>
      </w:r>
      <w:r>
        <w:br/>
      </w:r>
      <w:r>
        <w:rPr>
          <w:rFonts w:ascii="Times New Roman"/>
          <w:b w:val="false"/>
          <w:i w:val="false"/>
          <w:color w:val="000000"/>
          <w:sz w:val="28"/>
        </w:rPr>
        <w:t xml:space="preserve">
      2) жоғары және орта деңгейдегі бірінші санатты дене шынықтыру және спорт қызметкерлері үшін дене шынықтыру және спорт саласындағы облыстық (Алматы және Астана қ. қалалық) уәкілетті органдардың Комиссиясы; </w:t>
      </w:r>
      <w:r>
        <w:br/>
      </w:r>
      <w:r>
        <w:rPr>
          <w:rFonts w:ascii="Times New Roman"/>
          <w:b w:val="false"/>
          <w:i w:val="false"/>
          <w:color w:val="000000"/>
          <w:sz w:val="28"/>
        </w:rPr>
        <w:t xml:space="preserve">
      3) жоғары және орта деңгейдегі екінші санатты дене шынықтыру және спорт қызметкерлердің біліктілігін айқындау үшін дене шынықтыру және спорт саласының қалалық және аудандық уәкілетті органдарының Комиссиясы қабылдайды. </w:t>
      </w:r>
    </w:p>
    <w:bookmarkEnd w:id="21"/>
    <w:bookmarkStart w:name="z23" w:id="22"/>
    <w:p>
      <w:pPr>
        <w:spacing w:after="0"/>
        <w:ind w:left="0"/>
        <w:jc w:val="both"/>
      </w:pPr>
      <w:r>
        <w:rPr>
          <w:rFonts w:ascii="Times New Roman"/>
          <w:b w:val="false"/>
          <w:i w:val="false"/>
          <w:color w:val="000000"/>
          <w:sz w:val="28"/>
        </w:rPr>
        <w:t xml:space="preserve">
      19. Егер қызметкерге мәлімделген біліктілік санаты берілмесе, онда ол қолданып жүрген біліктілік санатында қалады. </w:t>
      </w:r>
    </w:p>
    <w:bookmarkEnd w:id="22"/>
    <w:bookmarkStart w:name="z24" w:id="23"/>
    <w:p>
      <w:pPr>
        <w:spacing w:after="0"/>
        <w:ind w:left="0"/>
        <w:jc w:val="both"/>
      </w:pPr>
      <w:r>
        <w:rPr>
          <w:rFonts w:ascii="Times New Roman"/>
          <w:b w:val="false"/>
          <w:i w:val="false"/>
          <w:color w:val="000000"/>
          <w:sz w:val="28"/>
        </w:rPr>
        <w:t xml:space="preserve">
      20. Үміткер Комиссияның шешімімен келіспеген жағдайда, сол шешім жөнінде келесі деңгейдегі Комиссияға шағым беруге құқылы. Шағым жазбаша түрде беріледі. </w:t>
      </w:r>
    </w:p>
    <w:bookmarkEnd w:id="23"/>
    <w:bookmarkStart w:name="z25" w:id="24"/>
    <w:p>
      <w:pPr>
        <w:spacing w:after="0"/>
        <w:ind w:left="0"/>
        <w:jc w:val="left"/>
      </w:pPr>
      <w:r>
        <w:rPr>
          <w:rFonts w:ascii="Times New Roman"/>
          <w:b/>
          <w:i w:val="false"/>
          <w:color w:val="000000"/>
        </w:rPr>
        <w:t xml:space="preserve"> 
4. Біліктілік комиссиясының шешімдерін іске асыру </w:t>
      </w:r>
    </w:p>
    <w:bookmarkEnd w:id="24"/>
    <w:bookmarkStart w:name="z26" w:id="25"/>
    <w:p>
      <w:pPr>
        <w:spacing w:after="0"/>
        <w:ind w:left="0"/>
        <w:jc w:val="both"/>
      </w:pPr>
      <w:r>
        <w:rPr>
          <w:rFonts w:ascii="Times New Roman"/>
          <w:b w:val="false"/>
          <w:i w:val="false"/>
          <w:color w:val="000000"/>
          <w:sz w:val="28"/>
        </w:rPr>
        <w:t xml:space="preserve">
      21. Дене шынықтыру және спорт жөніндегі уәкілетті ұйымдардың басшылары Комиссияның шешімі негізінде қызметкерлерге біліктілік санаттарын беру туралы бұйрық шығарады. </w:t>
      </w:r>
    </w:p>
    <w:bookmarkEnd w:id="25"/>
    <w:bookmarkStart w:name="z27" w:id="26"/>
    <w:p>
      <w:pPr>
        <w:spacing w:after="0"/>
        <w:ind w:left="0"/>
        <w:jc w:val="both"/>
      </w:pPr>
      <w:r>
        <w:rPr>
          <w:rFonts w:ascii="Times New Roman"/>
          <w:b w:val="false"/>
          <w:i w:val="false"/>
          <w:color w:val="000000"/>
          <w:sz w:val="28"/>
        </w:rPr>
        <w:t xml:space="preserve">
      22. Дене шынықтыру және спорт қызметкерлеріне біліктілік берудің нәтижелері бойынша белгіленген үлгідегі (N 3 қосымша) куәлік беріледі. Куәліктің көшірмесі қызметкердің жеке ісінде сақталады. Куәліктерді беру журналға (N 4 қосымша) тіркеліп, беріледі. </w:t>
      </w:r>
    </w:p>
    <w:bookmarkEnd w:id="26"/>
    <w:bookmarkStart w:name="z28" w:id="27"/>
    <w:p>
      <w:pPr>
        <w:spacing w:after="0"/>
        <w:ind w:left="0"/>
        <w:jc w:val="both"/>
      </w:pPr>
      <w:r>
        <w:rPr>
          <w:rFonts w:ascii="Times New Roman"/>
          <w:b w:val="false"/>
          <w:i w:val="false"/>
          <w:color w:val="000000"/>
          <w:sz w:val="28"/>
        </w:rPr>
        <w:t xml:space="preserve">
      23. Белгіленген тәртіппен рәсімделген дене шынықтыру және спорт қызметкерлеріне біліктілік санаттарын беру туралы куәліктер Қазақстан Республикасының барлық аумағында қолданылады. </w:t>
      </w:r>
    </w:p>
    <w:bookmarkEnd w:id="27"/>
    <w:bookmarkStart w:name="z29" w:id="28"/>
    <w:p>
      <w:pPr>
        <w:spacing w:after="0"/>
        <w:ind w:left="0"/>
        <w:jc w:val="both"/>
      </w:pPr>
      <w:r>
        <w:rPr>
          <w:rFonts w:ascii="Times New Roman"/>
          <w:b w:val="false"/>
          <w:i w:val="false"/>
          <w:color w:val="000000"/>
          <w:sz w:val="28"/>
        </w:rPr>
        <w:t xml:space="preserve">
      24. Бұйрық жаттықтырушы-оқытушылар құрамына біліктілік санаттарын беру туралы шешім қабылданған күннен бастап күшіне енеді. </w:t>
      </w:r>
    </w:p>
    <w:bookmarkEnd w:id="28"/>
    <w:bookmarkStart w:name="z30" w:id="29"/>
    <w:p>
      <w:pPr>
        <w:spacing w:after="0"/>
        <w:ind w:left="0"/>
        <w:jc w:val="both"/>
      </w:pPr>
      <w:r>
        <w:rPr>
          <w:rFonts w:ascii="Times New Roman"/>
          <w:b w:val="false"/>
          <w:i w:val="false"/>
          <w:color w:val="000000"/>
          <w:sz w:val="28"/>
        </w:rPr>
        <w:t xml:space="preserve">
      25. Біліктілік беруге байланысты туындаған еңбек даулары Қазақстан Республикасының қолданыстағы заңнамасына сәйкес қаралатын болады. </w:t>
      </w:r>
    </w:p>
    <w:bookmarkEnd w:id="29"/>
    <w:bookmarkStart w:name="z31"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2002 жылғы 26 шілдедегі  </w:t>
      </w:r>
      <w:r>
        <w:br/>
      </w:r>
      <w:r>
        <w:rPr>
          <w:rFonts w:ascii="Times New Roman"/>
          <w:b w:val="false"/>
          <w:i w:val="false"/>
          <w:color w:val="000000"/>
          <w:sz w:val="28"/>
        </w:rPr>
        <w:t xml:space="preserve">
N 06-2-2/163 бұйрығымен  </w:t>
      </w:r>
      <w:r>
        <w:br/>
      </w:r>
      <w:r>
        <w:rPr>
          <w:rFonts w:ascii="Times New Roman"/>
          <w:b w:val="false"/>
          <w:i w:val="false"/>
          <w:color w:val="000000"/>
          <w:sz w:val="28"/>
        </w:rPr>
        <w:t xml:space="preserve">
бекітілген         </w:t>
      </w:r>
    </w:p>
    <w:bookmarkEnd w:id="30"/>
    <w:p>
      <w:pPr>
        <w:spacing w:after="0"/>
        <w:ind w:left="0"/>
        <w:jc w:val="both"/>
      </w:pPr>
      <w:r>
        <w:rPr>
          <w:rFonts w:ascii="Times New Roman"/>
          <w:b w:val="false"/>
          <w:i w:val="false"/>
          <w:color w:val="000000"/>
          <w:sz w:val="28"/>
        </w:rPr>
        <w:t xml:space="preserve">Жаттықтырушы-оқытушылар құрамына </w:t>
      </w:r>
      <w:r>
        <w:br/>
      </w:r>
      <w:r>
        <w:rPr>
          <w:rFonts w:ascii="Times New Roman"/>
          <w:b w:val="false"/>
          <w:i w:val="false"/>
          <w:color w:val="000000"/>
          <w:sz w:val="28"/>
        </w:rPr>
        <w:t xml:space="preserve">
біліктілік санаттарын берудің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Дене шынықтыру және спорт жөніндегі уәкілетті органның біліктілік </w:t>
      </w:r>
      <w:r>
        <w:br/>
      </w:r>
      <w:r>
        <w:rPr>
          <w:rFonts w:ascii="Times New Roman"/>
          <w:b w:val="false"/>
          <w:i w:val="false"/>
          <w:color w:val="000000"/>
          <w:sz w:val="28"/>
        </w:rPr>
        <w:t xml:space="preserve">
комиссиясының   төрағасы ________________________________  </w:t>
      </w:r>
    </w:p>
    <w:p>
      <w:pPr>
        <w:spacing w:after="0"/>
        <w:ind w:left="0"/>
        <w:jc w:val="both"/>
      </w:pPr>
      <w:r>
        <w:rPr>
          <w:rFonts w:ascii="Times New Roman"/>
          <w:b/>
          <w:i w:val="false"/>
          <w:color w:val="000000"/>
          <w:sz w:val="28"/>
        </w:rPr>
        <w:t xml:space="preserve">                          БІЛІКТІЛІК ПАРАҒЫ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(спорт түрі) </w:t>
      </w:r>
      <w:r>
        <w:br/>
      </w: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Туған жылы _____________________ ұлты_______________________________ </w:t>
      </w:r>
    </w:p>
    <w:p>
      <w:pPr>
        <w:spacing w:after="0"/>
        <w:ind w:left="0"/>
        <w:jc w:val="both"/>
      </w:pPr>
      <w:r>
        <w:rPr>
          <w:rFonts w:ascii="Times New Roman"/>
          <w:b w:val="false"/>
          <w:i w:val="false"/>
          <w:color w:val="000000"/>
          <w:sz w:val="28"/>
        </w:rPr>
        <w:t xml:space="preserve">Спорттық атағы _________________, құрметті атағы____________________ </w:t>
      </w:r>
    </w:p>
    <w:p>
      <w:pPr>
        <w:spacing w:after="0"/>
        <w:ind w:left="0"/>
        <w:jc w:val="both"/>
      </w:pPr>
      <w:r>
        <w:rPr>
          <w:rFonts w:ascii="Times New Roman"/>
          <w:b w:val="false"/>
          <w:i w:val="false"/>
          <w:color w:val="000000"/>
          <w:sz w:val="28"/>
        </w:rPr>
        <w:t xml:space="preserve">Жұмыс орны, қызметі_________________________________________________ </w:t>
      </w:r>
    </w:p>
    <w:p>
      <w:pPr>
        <w:spacing w:after="0"/>
        <w:ind w:left="0"/>
        <w:jc w:val="both"/>
      </w:pPr>
      <w:r>
        <w:rPr>
          <w:rFonts w:ascii="Times New Roman"/>
          <w:b w:val="false"/>
          <w:i w:val="false"/>
          <w:color w:val="000000"/>
          <w:sz w:val="28"/>
        </w:rPr>
        <w:t xml:space="preserve">Жаттықтырушы-оқытушылық жұмыс өтілі_________________________________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_________________________________________________________ </w:t>
      </w:r>
    </w:p>
    <w:p>
      <w:pPr>
        <w:spacing w:after="0"/>
        <w:ind w:left="0"/>
        <w:jc w:val="both"/>
      </w:pPr>
      <w:r>
        <w:rPr>
          <w:rFonts w:ascii="Times New Roman"/>
          <w:b w:val="false"/>
          <w:i w:val="false"/>
          <w:color w:val="000000"/>
          <w:sz w:val="28"/>
        </w:rPr>
        <w:t xml:space="preserve">Маған _______________________________________ беру  туралы мәселені </w:t>
      </w:r>
      <w:r>
        <w:br/>
      </w:r>
      <w:r>
        <w:rPr>
          <w:rFonts w:ascii="Times New Roman"/>
          <w:b w:val="false"/>
          <w:i w:val="false"/>
          <w:color w:val="000000"/>
          <w:sz w:val="28"/>
        </w:rPr>
        <w:t xml:space="preserve">
қарауыңызды сұраймын. </w:t>
      </w:r>
    </w:p>
    <w:p>
      <w:pPr>
        <w:spacing w:after="0"/>
        <w:ind w:left="0"/>
        <w:jc w:val="both"/>
      </w:pPr>
      <w:r>
        <w:rPr>
          <w:rFonts w:ascii="Times New Roman"/>
          <w:b w:val="false"/>
          <w:i w:val="false"/>
          <w:color w:val="000000"/>
          <w:sz w:val="28"/>
        </w:rPr>
        <w:t xml:space="preserve">Күні "___"______________200___ж.________________________________ </w:t>
      </w:r>
      <w:r>
        <w:br/>
      </w:r>
      <w:r>
        <w:rPr>
          <w:rFonts w:ascii="Times New Roman"/>
          <w:b w:val="false"/>
          <w:i w:val="false"/>
          <w:color w:val="000000"/>
          <w:sz w:val="28"/>
        </w:rPr>
        <w:t xml:space="preserve">
                                        (жеке қолы) </w:t>
      </w:r>
    </w:p>
    <w:p>
      <w:pPr>
        <w:spacing w:after="0"/>
        <w:ind w:left="0"/>
        <w:jc w:val="both"/>
      </w:pPr>
      <w:r>
        <w:rPr>
          <w:rFonts w:ascii="Times New Roman"/>
          <w:b/>
          <w:i w:val="false"/>
          <w:color w:val="000000"/>
          <w:sz w:val="28"/>
        </w:rPr>
        <w:t xml:space="preserve">                          ӨНДІРІСТІК МІНЕЗДЕМЕ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Ұйым басшысының қолы </w:t>
      </w:r>
    </w:p>
    <w:bookmarkStart w:name="z32"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2002 жылғы 26 шілдедегі  </w:t>
      </w:r>
      <w:r>
        <w:br/>
      </w:r>
      <w:r>
        <w:rPr>
          <w:rFonts w:ascii="Times New Roman"/>
          <w:b w:val="false"/>
          <w:i w:val="false"/>
          <w:color w:val="000000"/>
          <w:sz w:val="28"/>
        </w:rPr>
        <w:t xml:space="preserve">
N 06-2-2/163 бұйрығымен  </w:t>
      </w:r>
      <w:r>
        <w:br/>
      </w:r>
      <w:r>
        <w:rPr>
          <w:rFonts w:ascii="Times New Roman"/>
          <w:b w:val="false"/>
          <w:i w:val="false"/>
          <w:color w:val="000000"/>
          <w:sz w:val="28"/>
        </w:rPr>
        <w:t xml:space="preserve">
бекітілген         </w:t>
      </w:r>
    </w:p>
    <w:bookmarkEnd w:id="31"/>
    <w:p>
      <w:pPr>
        <w:spacing w:after="0"/>
        <w:ind w:left="0"/>
        <w:jc w:val="both"/>
      </w:pPr>
      <w:r>
        <w:rPr>
          <w:rFonts w:ascii="Times New Roman"/>
          <w:b w:val="false"/>
          <w:i w:val="false"/>
          <w:color w:val="000000"/>
          <w:sz w:val="28"/>
        </w:rPr>
        <w:t xml:space="preserve">Жаттықтырушы-оқытушылар құрамына </w:t>
      </w:r>
      <w:r>
        <w:br/>
      </w:r>
      <w:r>
        <w:rPr>
          <w:rFonts w:ascii="Times New Roman"/>
          <w:b w:val="false"/>
          <w:i w:val="false"/>
          <w:color w:val="000000"/>
          <w:sz w:val="28"/>
        </w:rPr>
        <w:t xml:space="preserve">
біліктілік санаттарын берудің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2 қосымша          </w:t>
      </w:r>
    </w:p>
    <w:p>
      <w:pPr>
        <w:spacing w:after="0"/>
        <w:ind w:left="0"/>
        <w:jc w:val="both"/>
      </w:pPr>
      <w:r>
        <w:rPr>
          <w:rFonts w:ascii="Times New Roman"/>
          <w:b/>
          <w:i w:val="false"/>
          <w:color w:val="000000"/>
          <w:sz w:val="28"/>
        </w:rPr>
        <w:t xml:space="preserve">Жаттықтырушы-оқытушының даярлаған спортшылары туралы </w:t>
      </w:r>
      <w:r>
        <w:br/>
      </w:r>
      <w:r>
        <w:rPr>
          <w:rFonts w:ascii="Times New Roman"/>
          <w:b w:val="false"/>
          <w:i w:val="false"/>
          <w:color w:val="000000"/>
          <w:sz w:val="28"/>
        </w:rPr>
        <w:t>
</w:t>
      </w:r>
      <w:r>
        <w:rPr>
          <w:rFonts w:ascii="Times New Roman"/>
          <w:b/>
          <w:i w:val="false"/>
          <w:color w:val="000000"/>
          <w:sz w:val="28"/>
        </w:rPr>
        <w:t xml:space="preserve">АНЫҚТАМА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Даярланған  | Туған |Спортшымен  | Растай.|Спорттық  |Растайтын </w:t>
      </w:r>
      <w:r>
        <w:br/>
      </w:r>
      <w:r>
        <w:rPr>
          <w:rFonts w:ascii="Times New Roman"/>
          <w:b w:val="false"/>
          <w:i w:val="false"/>
          <w:color w:val="000000"/>
          <w:sz w:val="28"/>
        </w:rPr>
        <w:t xml:space="preserve">
   | спортшының  | жылы  | жүргізген  |  тын   |нәтижесі, |  құжат </w:t>
      </w:r>
      <w:r>
        <w:br/>
      </w:r>
      <w:r>
        <w:rPr>
          <w:rFonts w:ascii="Times New Roman"/>
          <w:b w:val="false"/>
          <w:i w:val="false"/>
          <w:color w:val="000000"/>
          <w:sz w:val="28"/>
        </w:rPr>
        <w:t xml:space="preserve">
   |  аты-жөні   |       |  жұмыс     | құжаты |  қайда   | </w:t>
      </w:r>
      <w:r>
        <w:br/>
      </w:r>
      <w:r>
        <w:rPr>
          <w:rFonts w:ascii="Times New Roman"/>
          <w:b w:val="false"/>
          <w:i w:val="false"/>
          <w:color w:val="000000"/>
          <w:sz w:val="28"/>
        </w:rPr>
        <w:t xml:space="preserve">
   |             |       |  өтілі     |        |тіркелді  | </w:t>
      </w:r>
      <w:r>
        <w:br/>
      </w:r>
      <w:r>
        <w:rPr>
          <w:rFonts w:ascii="Times New Roman"/>
          <w:b w:val="false"/>
          <w:i w:val="false"/>
          <w:color w:val="000000"/>
          <w:sz w:val="28"/>
        </w:rPr>
        <w:t xml:space="preserve">
   |             |       |            |        |(жіберілді)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Басшының қолы </w:t>
      </w:r>
    </w:p>
    <w:p>
      <w:pPr>
        <w:spacing w:after="0"/>
        <w:ind w:left="0"/>
        <w:jc w:val="both"/>
      </w:pPr>
      <w:r>
        <w:rPr>
          <w:rFonts w:ascii="Times New Roman"/>
          <w:b w:val="false"/>
          <w:i w:val="false"/>
          <w:color w:val="000000"/>
          <w:sz w:val="28"/>
        </w:rPr>
        <w:t xml:space="preserve">М.О. "____"________________ ж. </w:t>
      </w:r>
    </w:p>
    <w:p>
      <w:pPr>
        <w:spacing w:after="0"/>
        <w:ind w:left="0"/>
        <w:jc w:val="both"/>
      </w:pPr>
      <w:r>
        <w:rPr>
          <w:rFonts w:ascii="Times New Roman"/>
          <w:b w:val="false"/>
          <w:i/>
          <w:color w:val="000000"/>
          <w:sz w:val="28"/>
        </w:rPr>
        <w:t xml:space="preserve">Облыстық спорт басқармасы </w:t>
      </w:r>
      <w:r>
        <w:br/>
      </w:r>
      <w:r>
        <w:rPr>
          <w:rFonts w:ascii="Times New Roman"/>
          <w:b w:val="false"/>
          <w:i w:val="false"/>
          <w:color w:val="000000"/>
          <w:sz w:val="28"/>
        </w:rPr>
        <w:t>
</w:t>
      </w:r>
      <w:r>
        <w:rPr>
          <w:rFonts w:ascii="Times New Roman"/>
          <w:b w:val="false"/>
          <w:i/>
          <w:color w:val="000000"/>
          <w:sz w:val="28"/>
        </w:rPr>
        <w:t xml:space="preserve">бастығының қолы </w:t>
      </w:r>
    </w:p>
    <w:p>
      <w:pPr>
        <w:spacing w:after="0"/>
        <w:ind w:left="0"/>
        <w:jc w:val="both"/>
      </w:pPr>
      <w:r>
        <w:rPr>
          <w:rFonts w:ascii="Times New Roman"/>
          <w:b w:val="false"/>
          <w:i w:val="false"/>
          <w:color w:val="000000"/>
          <w:sz w:val="28"/>
        </w:rPr>
        <w:t xml:space="preserve">М.О. "_____"_____________ж. </w:t>
      </w:r>
    </w:p>
    <w:p>
      <w:pPr>
        <w:spacing w:after="0"/>
        <w:ind w:left="0"/>
        <w:jc w:val="both"/>
      </w:pPr>
      <w:r>
        <w:rPr>
          <w:rFonts w:ascii="Times New Roman"/>
          <w:b w:val="false"/>
          <w:i w:val="false"/>
          <w:color w:val="000000"/>
          <w:sz w:val="28"/>
        </w:rPr>
        <w:t xml:space="preserve">Біліктілік комиссиясының шешімі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Комиссияның төрағасы _____________________ </w:t>
      </w:r>
      <w:r>
        <w:br/>
      </w:r>
      <w:r>
        <w:rPr>
          <w:rFonts w:ascii="Times New Roman"/>
          <w:b w:val="false"/>
          <w:i w:val="false"/>
          <w:color w:val="000000"/>
          <w:sz w:val="28"/>
        </w:rPr>
        <w:t xml:space="preserve">
Төрағаның орынбасары _____________________ </w:t>
      </w:r>
      <w:r>
        <w:br/>
      </w:r>
      <w:r>
        <w:rPr>
          <w:rFonts w:ascii="Times New Roman"/>
          <w:b w:val="false"/>
          <w:i w:val="false"/>
          <w:color w:val="000000"/>
          <w:sz w:val="28"/>
        </w:rPr>
        <w:t xml:space="preserve">
Комиссияның хатшысы ______________________ </w:t>
      </w:r>
      <w:r>
        <w:br/>
      </w:r>
      <w:r>
        <w:rPr>
          <w:rFonts w:ascii="Times New Roman"/>
          <w:b w:val="false"/>
          <w:i w:val="false"/>
          <w:color w:val="000000"/>
          <w:sz w:val="28"/>
        </w:rPr>
        <w:t xml:space="preserve">
Комиссияның мүшелері _____________________ </w:t>
      </w:r>
    </w:p>
    <w:bookmarkStart w:name="z35"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2002 жылғы 26 шілдедегі  </w:t>
      </w:r>
      <w:r>
        <w:br/>
      </w:r>
      <w:r>
        <w:rPr>
          <w:rFonts w:ascii="Times New Roman"/>
          <w:b w:val="false"/>
          <w:i w:val="false"/>
          <w:color w:val="000000"/>
          <w:sz w:val="28"/>
        </w:rPr>
        <w:t xml:space="preserve">
N 06-2-2/163 бұйрығымен  </w:t>
      </w:r>
      <w:r>
        <w:br/>
      </w:r>
      <w:r>
        <w:rPr>
          <w:rFonts w:ascii="Times New Roman"/>
          <w:b w:val="false"/>
          <w:i w:val="false"/>
          <w:color w:val="000000"/>
          <w:sz w:val="28"/>
        </w:rPr>
        <w:t xml:space="preserve">
бекітілген         </w:t>
      </w:r>
    </w:p>
    <w:bookmarkEnd w:id="32"/>
    <w:p>
      <w:pPr>
        <w:spacing w:after="0"/>
        <w:ind w:left="0"/>
        <w:jc w:val="both"/>
      </w:pPr>
      <w:r>
        <w:rPr>
          <w:rFonts w:ascii="Times New Roman"/>
          <w:b w:val="false"/>
          <w:i w:val="false"/>
          <w:color w:val="000000"/>
          <w:sz w:val="28"/>
        </w:rPr>
        <w:t xml:space="preserve">Жаттықтырушы-оқытушылар құрамына </w:t>
      </w:r>
      <w:r>
        <w:br/>
      </w:r>
      <w:r>
        <w:rPr>
          <w:rFonts w:ascii="Times New Roman"/>
          <w:b w:val="false"/>
          <w:i w:val="false"/>
          <w:color w:val="000000"/>
          <w:sz w:val="28"/>
        </w:rPr>
        <w:t xml:space="preserve">
біліктілік санаттарын берудің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3 қосымша         </w:t>
      </w:r>
    </w:p>
    <w:p>
      <w:pPr>
        <w:spacing w:after="0"/>
        <w:ind w:left="0"/>
        <w:jc w:val="both"/>
      </w:pPr>
      <w:r>
        <w:rPr>
          <w:rFonts w:ascii="Times New Roman"/>
          <w:b/>
          <w:i w:val="false"/>
          <w:color w:val="000000"/>
          <w:sz w:val="28"/>
        </w:rPr>
        <w:t xml:space="preserve">Дене шынықтыру және спорт жөніндегі </w:t>
      </w:r>
      <w:r>
        <w:br/>
      </w:r>
      <w:r>
        <w:rPr>
          <w:rFonts w:ascii="Times New Roman"/>
          <w:b w:val="false"/>
          <w:i w:val="false"/>
          <w:color w:val="000000"/>
          <w:sz w:val="28"/>
        </w:rPr>
        <w:t>
</w:t>
      </w:r>
      <w:r>
        <w:rPr>
          <w:rFonts w:ascii="Times New Roman"/>
          <w:b/>
          <w:i w:val="false"/>
          <w:color w:val="000000"/>
          <w:sz w:val="28"/>
        </w:rPr>
        <w:t xml:space="preserve">уәкілетті органның атауы </w:t>
      </w:r>
    </w:p>
    <w:p>
      <w:pPr>
        <w:spacing w:after="0"/>
        <w:ind w:left="0"/>
        <w:jc w:val="both"/>
      </w:pPr>
      <w:r>
        <w:rPr>
          <w:rFonts w:ascii="Times New Roman"/>
          <w:b/>
          <w:i w:val="false"/>
          <w:color w:val="000000"/>
          <w:sz w:val="28"/>
        </w:rPr>
        <w:t xml:space="preserve">Біліктілік санаттарын беру туралы </w:t>
      </w:r>
    </w:p>
    <w:p>
      <w:pPr>
        <w:spacing w:after="0"/>
        <w:ind w:left="0"/>
        <w:jc w:val="both"/>
      </w:pPr>
      <w:r>
        <w:rPr>
          <w:rFonts w:ascii="Times New Roman"/>
          <w:b/>
          <w:i w:val="false"/>
          <w:color w:val="000000"/>
          <w:sz w:val="28"/>
        </w:rPr>
        <w:t xml:space="preserve">КУӘЛІК N ____ </w:t>
      </w:r>
    </w:p>
    <w:p>
      <w:pPr>
        <w:spacing w:after="0"/>
        <w:ind w:left="0"/>
        <w:jc w:val="both"/>
      </w:pPr>
      <w:r>
        <w:rPr>
          <w:rFonts w:ascii="Times New Roman"/>
          <w:b w:val="false"/>
          <w:i w:val="false"/>
          <w:color w:val="000000"/>
          <w:sz w:val="28"/>
        </w:rPr>
        <w:t xml:space="preserve">Осы куәлік берілді 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Біліктілік комиссиясының шешімімен, дене шынықтыру және спорт жөніндегі </w:t>
      </w:r>
      <w:r>
        <w:br/>
      </w:r>
      <w:r>
        <w:rPr>
          <w:rFonts w:ascii="Times New Roman"/>
          <w:b w:val="false"/>
          <w:i w:val="false"/>
          <w:color w:val="000000"/>
          <w:sz w:val="28"/>
        </w:rPr>
        <w:t xml:space="preserve">
уәкілетті органның "____"________________ N бұйрығымен ______________ </w:t>
      </w:r>
      <w:r>
        <w:br/>
      </w:r>
      <w:r>
        <w:rPr>
          <w:rFonts w:ascii="Times New Roman"/>
          <w:b w:val="false"/>
          <w:i w:val="false"/>
          <w:color w:val="000000"/>
          <w:sz w:val="28"/>
        </w:rPr>
        <w:t xml:space="preserve">
_______________ берілді. </w:t>
      </w:r>
    </w:p>
    <w:p>
      <w:pPr>
        <w:spacing w:after="0"/>
        <w:ind w:left="0"/>
        <w:jc w:val="both"/>
      </w:pPr>
      <w:r>
        <w:rPr>
          <w:rFonts w:ascii="Times New Roman"/>
          <w:b w:val="false"/>
          <w:i w:val="false"/>
          <w:color w:val="000000"/>
          <w:sz w:val="28"/>
        </w:rPr>
        <w:t xml:space="preserve">"_____"________________________ ж. қолданылады. </w:t>
      </w:r>
    </w:p>
    <w:p>
      <w:pPr>
        <w:spacing w:after="0"/>
        <w:ind w:left="0"/>
        <w:jc w:val="both"/>
      </w:pPr>
      <w:r>
        <w:rPr>
          <w:rFonts w:ascii="Times New Roman"/>
          <w:b w:val="false"/>
          <w:i/>
          <w:color w:val="000000"/>
          <w:sz w:val="28"/>
        </w:rPr>
        <w:t xml:space="preserve">Біліктілік комиссиясының </w:t>
      </w:r>
      <w:r>
        <w:br/>
      </w:r>
      <w:r>
        <w:rPr>
          <w:rFonts w:ascii="Times New Roman"/>
          <w:b w:val="false"/>
          <w:i w:val="false"/>
          <w:color w:val="000000"/>
          <w:sz w:val="28"/>
        </w:rPr>
        <w:t>
</w:t>
      </w:r>
      <w:r>
        <w:rPr>
          <w:rFonts w:ascii="Times New Roman"/>
          <w:b w:val="false"/>
          <w:i/>
          <w:color w:val="000000"/>
          <w:sz w:val="28"/>
        </w:rPr>
        <w:t xml:space="preserve">төрағасы__________________________________________________________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both"/>
      </w:pPr>
      <w:r>
        <w:rPr>
          <w:rFonts w:ascii="Times New Roman"/>
          <w:b w:val="false"/>
          <w:i/>
          <w:color w:val="000000"/>
          <w:sz w:val="28"/>
        </w:rPr>
        <w:t xml:space="preserve">Комиссия хатшысы 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(қолы) ( аты-жөні)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Тіркеу нөмірі __________________ "____"___________________ </w:t>
      </w:r>
      <w:r>
        <w:br/>
      </w:r>
      <w:r>
        <w:rPr>
          <w:rFonts w:ascii="Times New Roman"/>
          <w:b w:val="false"/>
          <w:i w:val="false"/>
          <w:color w:val="000000"/>
          <w:sz w:val="28"/>
        </w:rPr>
        <w:t xml:space="preserve">
                                         (берілген күні) </w:t>
      </w:r>
    </w:p>
    <w:bookmarkStart w:name="z34"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2002 жылғы 26 шілдедегі  </w:t>
      </w:r>
      <w:r>
        <w:br/>
      </w:r>
      <w:r>
        <w:rPr>
          <w:rFonts w:ascii="Times New Roman"/>
          <w:b w:val="false"/>
          <w:i w:val="false"/>
          <w:color w:val="000000"/>
          <w:sz w:val="28"/>
        </w:rPr>
        <w:t xml:space="preserve">
N 06-2-2/163 бұйрығымен  </w:t>
      </w:r>
      <w:r>
        <w:br/>
      </w:r>
      <w:r>
        <w:rPr>
          <w:rFonts w:ascii="Times New Roman"/>
          <w:b w:val="false"/>
          <w:i w:val="false"/>
          <w:color w:val="000000"/>
          <w:sz w:val="28"/>
        </w:rPr>
        <w:t xml:space="preserve">
бекітілген         </w:t>
      </w:r>
    </w:p>
    <w:bookmarkEnd w:id="33"/>
    <w:p>
      <w:pPr>
        <w:spacing w:after="0"/>
        <w:ind w:left="0"/>
        <w:jc w:val="both"/>
      </w:pPr>
      <w:r>
        <w:rPr>
          <w:rFonts w:ascii="Times New Roman"/>
          <w:b w:val="false"/>
          <w:i w:val="false"/>
          <w:color w:val="000000"/>
          <w:sz w:val="28"/>
        </w:rPr>
        <w:t xml:space="preserve">Жаттықтырушы-оқытушылар құрамына </w:t>
      </w:r>
      <w:r>
        <w:br/>
      </w:r>
      <w:r>
        <w:rPr>
          <w:rFonts w:ascii="Times New Roman"/>
          <w:b w:val="false"/>
          <w:i w:val="false"/>
          <w:color w:val="000000"/>
          <w:sz w:val="28"/>
        </w:rPr>
        <w:t xml:space="preserve">
біліктілік санаттарын берудің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4 қосымша           </w:t>
      </w:r>
    </w:p>
    <w:p>
      <w:pPr>
        <w:spacing w:after="0"/>
        <w:ind w:left="0"/>
        <w:jc w:val="both"/>
      </w:pPr>
      <w:r>
        <w:rPr>
          <w:rFonts w:ascii="Times New Roman"/>
          <w:b/>
          <w:i w:val="false"/>
          <w:color w:val="000000"/>
          <w:sz w:val="28"/>
        </w:rPr>
        <w:t xml:space="preserve">Қызметкерлерге біліктілік санаттарының берілгендігі туралы куәліктерді беруді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|Қызметкердің|Лауазымның|Комиссия  |Біліктілік |Куәлік. |Куәлікті </w:t>
      </w:r>
      <w:r>
        <w:br/>
      </w:r>
      <w:r>
        <w:rPr>
          <w:rFonts w:ascii="Times New Roman"/>
          <w:b w:val="false"/>
          <w:i w:val="false"/>
          <w:color w:val="000000"/>
          <w:sz w:val="28"/>
        </w:rPr>
        <w:t xml:space="preserve">
   | аты-жөні   |аты және  |шешімінің | санатын   |тің бер | алғаны </w:t>
      </w:r>
      <w:r>
        <w:br/>
      </w:r>
      <w:r>
        <w:rPr>
          <w:rFonts w:ascii="Times New Roman"/>
          <w:b w:val="false"/>
          <w:i w:val="false"/>
          <w:color w:val="000000"/>
          <w:sz w:val="28"/>
        </w:rPr>
        <w:t xml:space="preserve">
   |            | берілген |қорытын.  |беру туралы| ілген  | туралы </w:t>
      </w:r>
      <w:r>
        <w:br/>
      </w:r>
      <w:r>
        <w:rPr>
          <w:rFonts w:ascii="Times New Roman"/>
          <w:b w:val="false"/>
          <w:i w:val="false"/>
          <w:color w:val="000000"/>
          <w:sz w:val="28"/>
        </w:rPr>
        <w:t xml:space="preserve">
   |            |біліктілік| дысы     | бұйрықтың |  күні  | қол қою </w:t>
      </w:r>
      <w:r>
        <w:br/>
      </w:r>
      <w:r>
        <w:rPr>
          <w:rFonts w:ascii="Times New Roman"/>
          <w:b w:val="false"/>
          <w:i w:val="false"/>
          <w:color w:val="000000"/>
          <w:sz w:val="28"/>
        </w:rPr>
        <w:t xml:space="preserve">
   |            | санаты   |          | нөмірі    |        | </w:t>
      </w:r>
      <w:r>
        <w:br/>
      </w:r>
      <w:r>
        <w:rPr>
          <w:rFonts w:ascii="Times New Roman"/>
          <w:b w:val="false"/>
          <w:i w:val="false"/>
          <w:color w:val="000000"/>
          <w:sz w:val="28"/>
        </w:rPr>
        <w:t xml:space="preserve">
   |            |          |          | және күні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