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abf8" w14:textId="a47a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Радиожиілік спектрін пайдалану үшін ақы төлеуге арналған хабарлама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2002 жылғы 18 желтоқсандағы N 426-І бұйрығы. Қазақстан Республикасы Әділет министрлігінде 2003 жылғы 20 қаңтарда тіркелді. Тіркеу N 2128. Күші жойылды - Қазақстан Республикасы Байланыс және ақпарат министрінің 2010 жылғы 27 қыркүйектегі № 253 бұйрығымен</w:t>
      </w:r>
    </w:p>
    <w:p>
      <w:pPr>
        <w:spacing w:after="0"/>
        <w:ind w:left="0"/>
        <w:jc w:val="both"/>
      </w:pPr>
      <w:r>
        <w:rPr>
          <w:rFonts w:ascii="Times New Roman"/>
          <w:b w:val="false"/>
          <w:i w:val="false"/>
          <w:color w:val="ff0000"/>
          <w:sz w:val="28"/>
        </w:rPr>
        <w:t xml:space="preserve">      Күші жойылды - Қазақстан Республикасы Байланыс және ақпарат министрінің 2010.09.27 </w:t>
      </w:r>
      <w:r>
        <w:rPr>
          <w:rFonts w:ascii="Times New Roman"/>
          <w:b w:val="false"/>
          <w:i w:val="false"/>
          <w:color w:val="ff0000"/>
          <w:sz w:val="28"/>
        </w:rPr>
        <w:t>№ 253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 xml:space="preserve">Кодексін </w:t>
      </w:r>
      <w:r>
        <w:rPr>
          <w:rFonts w:ascii="Times New Roman"/>
          <w:b w:val="false"/>
          <w:i w:val="false"/>
          <w:color w:val="000000"/>
          <w:sz w:val="28"/>
        </w:rPr>
        <w:t>(Салық кодексін) іске асыру мақсатында және "Салық және бюджетке төленетін басқа да міндетті төлемдер туралы" Қазақстан Республикасының Кодексін іске асыру жөніндегі шаралар туралы" (Салық кодексін) Қазақстан Республикасы Премьер-Министрінің 2001 жылғы 23 тамыздағы N 67-р  </w:t>
      </w:r>
      <w:r>
        <w:rPr>
          <w:rFonts w:ascii="Times New Roman"/>
          <w:b w:val="false"/>
          <w:i w:val="false"/>
          <w:color w:val="000000"/>
          <w:sz w:val="28"/>
        </w:rPr>
        <w:t xml:space="preserve">өкіміне </w:t>
      </w:r>
      <w:r>
        <w:rPr>
          <w:rFonts w:ascii="Times New Roman"/>
          <w:b w:val="false"/>
          <w:i w:val="false"/>
          <w:color w:val="000000"/>
          <w:sz w:val="28"/>
        </w:rPr>
        <w:t xml:space="preserve">сәйкес БҰЙЫРАМЫН: </w:t>
      </w:r>
      <w:r>
        <w:br/>
      </w:r>
      <w:r>
        <w:rPr>
          <w:rFonts w:ascii="Times New Roman"/>
          <w:b w:val="false"/>
          <w:i w:val="false"/>
          <w:color w:val="000000"/>
          <w:sz w:val="28"/>
        </w:rPr>
        <w:t xml:space="preserve">
      1. Қоса беріліп отырған радиожиілік спектрін пайдалану үшін ақы төлеуге арналған хабарлама нысаны (бұдан әрі - Хабарлама) қосымшаға сәйкес бекітілсін. </w:t>
      </w:r>
      <w:r>
        <w:br/>
      </w:r>
      <w:r>
        <w:rPr>
          <w:rFonts w:ascii="Times New Roman"/>
          <w:b w:val="false"/>
          <w:i w:val="false"/>
          <w:color w:val="000000"/>
          <w:sz w:val="28"/>
        </w:rPr>
        <w:t xml:space="preserve">
      2. Хабарламаға қол қою құқығы Қазақстан Республикасының Ақпараттандыру және байланыс жөніндегі агенттік аумақтық органдарының бастықтарына жүктелсін.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Ақпараттандыру және байланыс жөніндегі агенттігі Төрағасының 2004 жылғы 5 тамыздағы N 165-п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3.Қазақстан Республикасының Ақпараттандыру және байланыс жөніндегі агенттігінің Байланыс саласындағы мемлекеттік қадағалау және лицензиялау департаменті (Р.Р.Нұршабеков) аумақтық органдардың радиожиілік спектрін пайдалануға жылдық ақы төлеу сомасы көрсетілген Хабарламаларды жазып беруін және Салық кодексінде белгіленген мерзімдерде ақы төлеушілерге жіберуін жүзеге асыруды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Ақпараттандыру және байланыс жөніндегі агенттігі Төрағасының 2004 жылғы 5 тамыздағы N 165-п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4. Қазақстан Республикасы Көлік және коммуникациялар министрлігінің Байланыс және ақпараттандыру жөніндегі комитеті (Есенғараев А.Б.) осы бұйрықты Қазақстан Республикасының Әділет министрлігіне мемлекеттік тіркеуге ұсынсын. </w:t>
      </w:r>
      <w:r>
        <w:br/>
      </w:r>
      <w:r>
        <w:rPr>
          <w:rFonts w:ascii="Times New Roman"/>
          <w:b w:val="false"/>
          <w:i w:val="false"/>
          <w:color w:val="000000"/>
          <w:sz w:val="28"/>
        </w:rPr>
        <w:t xml:space="preserve">
      5. Осы бұйрықтың орындалуын бақылау Қазақстан Республикасының Көлік және коммуникациялар вице-министрі Н.З.Нығматулинге жүктелсін. </w:t>
      </w:r>
      <w:r>
        <w:br/>
      </w:r>
      <w:r>
        <w:rPr>
          <w:rFonts w:ascii="Times New Roman"/>
          <w:b w:val="false"/>
          <w:i w:val="false"/>
          <w:color w:val="000000"/>
          <w:sz w:val="28"/>
        </w:rPr>
        <w:t xml:space="preserve">
      6. Осы бұйрық мемлекеттік тіркелген күнінен бастап қолданысқа енгізіледі, таныстыру мен таратуға жатады. </w:t>
      </w:r>
    </w:p>
    <w:bookmarkEnd w:id="0"/>
    <w:p>
      <w:pPr>
        <w:spacing w:after="0"/>
        <w:ind w:left="0"/>
        <w:jc w:val="both"/>
      </w:pPr>
      <w:r>
        <w:rPr>
          <w:rFonts w:ascii="Times New Roman"/>
          <w:b w:val="false"/>
          <w:i/>
          <w:color w:val="000000"/>
          <w:sz w:val="28"/>
        </w:rPr>
        <w:t xml:space="preserve">       Министр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"Радиожиілік спектрін     </w:t>
      </w:r>
      <w:r>
        <w:br/>
      </w:r>
      <w:r>
        <w:rPr>
          <w:rFonts w:ascii="Times New Roman"/>
          <w:b w:val="false"/>
          <w:i w:val="false"/>
          <w:color w:val="000000"/>
          <w:sz w:val="28"/>
        </w:rPr>
        <w:t xml:space="preserve">
пайдалану үшін ақы төлеуге  </w:t>
      </w:r>
      <w:r>
        <w:br/>
      </w:r>
      <w:r>
        <w:rPr>
          <w:rFonts w:ascii="Times New Roman"/>
          <w:b w:val="false"/>
          <w:i w:val="false"/>
          <w:color w:val="000000"/>
          <w:sz w:val="28"/>
        </w:rPr>
        <w:t xml:space="preserve">
арналған хабарлама нысанын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2002 жылғы 18 желтоқсандағы </w:t>
      </w:r>
      <w:r>
        <w:br/>
      </w:r>
      <w:r>
        <w:rPr>
          <w:rFonts w:ascii="Times New Roman"/>
          <w:b w:val="false"/>
          <w:i w:val="false"/>
          <w:color w:val="000000"/>
          <w:sz w:val="28"/>
        </w:rPr>
        <w:t xml:space="preserve">
N 426-І бұйрығына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ff0000"/>
          <w:sz w:val="28"/>
        </w:rPr>
        <w:t xml:space="preserve">       Ескерту: Қосымшаға өзгерту енгізілді - ҚР Ақпараттандыру және байланыс жөніндегі агенттігі Төрағасының 2004 жылғы 5 тамыздағы N 165-п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Байланыс саласындағы уәкілетті орган аумақтық органдарының бланкі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Жазылған күні 2002 жылғы "___"____________             N___________ </w:t>
      </w:r>
    </w:p>
    <w:p>
      <w:pPr>
        <w:spacing w:after="0"/>
        <w:ind w:left="0"/>
        <w:jc w:val="left"/>
      </w:pPr>
      <w:r>
        <w:rPr>
          <w:rFonts w:ascii="Times New Roman"/>
          <w:b/>
          <w:i w:val="false"/>
          <w:color w:val="000000"/>
        </w:rPr>
        <w:t xml:space="preserve"> Радиожиілік спектрін </w:t>
      </w:r>
      <w:r>
        <w:br/>
      </w:r>
      <w:r>
        <w:rPr>
          <w:rFonts w:ascii="Times New Roman"/>
          <w:b/>
          <w:i w:val="false"/>
          <w:color w:val="000000"/>
        </w:rPr>
        <w:t xml:space="preserve">
пайдалану үшін ақы төлеуге арналған хабарлама </w:t>
      </w:r>
    </w:p>
    <w:p>
      <w:pPr>
        <w:spacing w:after="0"/>
        <w:ind w:left="0"/>
        <w:jc w:val="both"/>
      </w:pPr>
      <w:r>
        <w:rPr>
          <w:rFonts w:ascii="Times New Roman"/>
          <w:b w:val="false"/>
          <w:i w:val="false"/>
          <w:color w:val="000000"/>
          <w:sz w:val="28"/>
        </w:rPr>
        <w:t xml:space="preserve">Салық төлеушінің (Т.А.Ә.)атауы ____________________________________ </w:t>
      </w:r>
      <w:r>
        <w:br/>
      </w:r>
      <w:r>
        <w:rPr>
          <w:rFonts w:ascii="Times New Roman"/>
          <w:b w:val="false"/>
          <w:i w:val="false"/>
          <w:color w:val="000000"/>
          <w:sz w:val="28"/>
        </w:rPr>
        <w:t xml:space="preserve">
СТН _______________________________________________________________ </w:t>
      </w:r>
      <w:r>
        <w:br/>
      </w:r>
      <w:r>
        <w:rPr>
          <w:rFonts w:ascii="Times New Roman"/>
          <w:b w:val="false"/>
          <w:i w:val="false"/>
          <w:color w:val="000000"/>
          <w:sz w:val="28"/>
        </w:rPr>
        <w:t xml:space="preserve">
Облысы ____________________________________________________________ </w:t>
      </w:r>
      <w:r>
        <w:br/>
      </w:r>
      <w:r>
        <w:rPr>
          <w:rFonts w:ascii="Times New Roman"/>
          <w:b w:val="false"/>
          <w:i w:val="false"/>
          <w:color w:val="000000"/>
          <w:sz w:val="28"/>
        </w:rPr>
        <w:t xml:space="preserve">
Қаласы ____________________________________________________________ </w:t>
      </w:r>
      <w:r>
        <w:br/>
      </w:r>
      <w:r>
        <w:rPr>
          <w:rFonts w:ascii="Times New Roman"/>
          <w:b w:val="false"/>
          <w:i w:val="false"/>
          <w:color w:val="000000"/>
          <w:sz w:val="28"/>
        </w:rPr>
        <w:t xml:space="preserve">
Ауданы ____________________________________________________________ </w:t>
      </w:r>
      <w:r>
        <w:br/>
      </w:r>
      <w:r>
        <w:rPr>
          <w:rFonts w:ascii="Times New Roman"/>
          <w:b w:val="false"/>
          <w:i w:val="false"/>
          <w:color w:val="000000"/>
          <w:sz w:val="28"/>
        </w:rPr>
        <w:t xml:space="preserve">
Мекен-жайы, телефоны ______________________________________________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Радио- | Рұқсат |Әкімшілік-|  Ақы     | Радио- |  Жылдық </w:t>
      </w:r>
      <w:r>
        <w:br/>
      </w:r>
      <w:r>
        <w:rPr>
          <w:rFonts w:ascii="Times New Roman"/>
          <w:b w:val="false"/>
          <w:i w:val="false"/>
          <w:color w:val="000000"/>
          <w:sz w:val="28"/>
        </w:rPr>
        <w:t xml:space="preserve">
N-і|байланыс |  N-і,  | аумақтық |төлеудің  | жиілік | ақы төлеу </w:t>
      </w:r>
      <w:r>
        <w:br/>
      </w:r>
      <w:r>
        <w:rPr>
          <w:rFonts w:ascii="Times New Roman"/>
          <w:b w:val="false"/>
          <w:i w:val="false"/>
          <w:color w:val="000000"/>
          <w:sz w:val="28"/>
        </w:rPr>
        <w:t xml:space="preserve">
   |түрі (ақы|берілген| бірлік,  | жылдық   |спектрін| сомасы </w:t>
      </w:r>
      <w:r>
        <w:rPr>
          <w:rFonts w:ascii="Times New Roman"/>
          <w:b w:val="false"/>
          <w:i w:val="false"/>
          <w:color w:val="ff0000"/>
          <w:sz w:val="28"/>
        </w:rPr>
        <w:t xml:space="preserve">* </w:t>
      </w:r>
      <w:r>
        <w:br/>
      </w:r>
      <w:r>
        <w:rPr>
          <w:rFonts w:ascii="Times New Roman"/>
          <w:b w:val="false"/>
          <w:i w:val="false"/>
          <w:color w:val="000000"/>
          <w:sz w:val="28"/>
        </w:rPr>
        <w:t xml:space="preserve">
   |төлеудің |  күні  |  халық   |ставкасы  |пайдала.|  (5 бағ./ </w:t>
      </w:r>
      <w:r>
        <w:br/>
      </w:r>
      <w:r>
        <w:rPr>
          <w:rFonts w:ascii="Times New Roman"/>
          <w:b w:val="false"/>
          <w:i w:val="false"/>
          <w:color w:val="000000"/>
          <w:sz w:val="28"/>
        </w:rPr>
        <w:t xml:space="preserve">
   | жылдық  |        |  саны    |(айлық    |ну кезе.| 12)х6 бағ.) </w:t>
      </w:r>
      <w:r>
        <w:br/>
      </w:r>
      <w:r>
        <w:rPr>
          <w:rFonts w:ascii="Times New Roman"/>
          <w:b w:val="false"/>
          <w:i w:val="false"/>
          <w:color w:val="000000"/>
          <w:sz w:val="28"/>
        </w:rPr>
        <w:t xml:space="preserve">
   |ставкасы |        |          | есептік  | ңі, ай | </w:t>
      </w:r>
      <w:r>
        <w:br/>
      </w:r>
      <w:r>
        <w:rPr>
          <w:rFonts w:ascii="Times New Roman"/>
          <w:b w:val="false"/>
          <w:i w:val="false"/>
          <w:color w:val="000000"/>
          <w:sz w:val="28"/>
        </w:rPr>
        <w:t xml:space="preserve">
   |  р/с)   |        |          |көрсеткіш)|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төлеуге: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Жылдық ақы төлеу сомасы бюджетке салық төлеушінің есепке тіркелген орны бойынша ағымдағы жылдың 20 наурызынан, 20 маусымынан, 20 қыркүйегінен және 20 желтоқсанынан кешіктірілмей тең бөліктермен төленеді. </w:t>
      </w:r>
      <w:r>
        <w:br/>
      </w:r>
      <w:r>
        <w:rPr>
          <w:rFonts w:ascii="Times New Roman"/>
          <w:b w:val="false"/>
          <w:i w:val="false"/>
          <w:color w:val="000000"/>
          <w:sz w:val="28"/>
        </w:rPr>
        <w:t xml:space="preserve">
      Төлем коды 105309. </w:t>
      </w:r>
      <w:r>
        <w:br/>
      </w:r>
      <w:r>
        <w:rPr>
          <w:rFonts w:ascii="Times New Roman"/>
          <w:b w:val="false"/>
          <w:i w:val="false"/>
          <w:color w:val="000000"/>
          <w:sz w:val="28"/>
        </w:rPr>
        <w:t xml:space="preserve">
      Төлемдік тапсырмалардың көшірмелерін кейіннен бақылау жүргізу үшін Байланыс саласындағы уәкілетті орган аумақтық органына (осы хабарламаның жазылу орны бойынша) тапсыру қажет. </w:t>
      </w:r>
    </w:p>
    <w:p>
      <w:pPr>
        <w:spacing w:after="0"/>
        <w:ind w:left="0"/>
        <w:jc w:val="both"/>
      </w:pPr>
      <w:r>
        <w:rPr>
          <w:rFonts w:ascii="Times New Roman"/>
          <w:b w:val="false"/>
          <w:i/>
          <w:color w:val="000000"/>
          <w:sz w:val="28"/>
        </w:rPr>
        <w:t xml:space="preserve">       Аумақтық органның бастығы _____________________ Т.А.Ә. </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