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786a" w14:textId="c237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ғылыми ұйымдардың ғылыми және инженерлiк-техникалық қызметкерлерiн аттестациялау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2002 жылғы 27 желтоқсандағы N 911 бұйрығы. Қазақстан Республикасы Әділет министрлігінде 2003 жылғы 13 ақпанда тіркелді. Тіркеу N 2171. Күші жойылды - Қазақстан Республикасы Білім және ғылым министрінің 2013 жылғы 5 сәуірдегі № 125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05.04.2013 № 125 бұйрығымен</w:t>
      </w:r>
    </w:p>
    <w:bookmarkStart w:name="z1" w:id="0"/>
    <w:p>
      <w:pPr>
        <w:spacing w:after="0"/>
        <w:ind w:left="0"/>
        <w:jc w:val="both"/>
      </w:pPr>
      <w:r>
        <w:rPr>
          <w:rFonts w:ascii="Times New Roman"/>
          <w:b w:val="false"/>
          <w:i w:val="false"/>
          <w:color w:val="000000"/>
          <w:sz w:val="28"/>
        </w:rPr>
        <w:t>
      "Ғылым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Мемлекеттiк ғылыми ұйымдардың ғылыми және инженерлiк-техникалық қызметкерлерiн аттестациялау ережесi бекiтiлсiн. </w:t>
      </w:r>
      <w:r>
        <w:br/>
      </w:r>
      <w:r>
        <w:rPr>
          <w:rFonts w:ascii="Times New Roman"/>
          <w:b w:val="false"/>
          <w:i w:val="false"/>
          <w:color w:val="000000"/>
          <w:sz w:val="28"/>
        </w:rPr>
        <w:t xml:space="preserve">
      2. Ғылым департаментi (В.В.Могильный) бұйрықты белгiленген тәртiппен Қазақстан Республикасының Әдiлет министрлiгiнде тiркесiн. </w:t>
      </w:r>
      <w:r>
        <w:br/>
      </w:r>
      <w:r>
        <w:rPr>
          <w:rFonts w:ascii="Times New Roman"/>
          <w:b w:val="false"/>
          <w:i w:val="false"/>
          <w:color w:val="000000"/>
          <w:sz w:val="28"/>
        </w:rPr>
        <w:t>
      3. Ғылым Министрi - Қазақстан Республикасы Ғылым академиясы президентiнiң 1997 жылғы 19 желтоқсандағы N 241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Әдiлет министрлiгiнде 1998 жылғы 29 сәуiрде N 506 тiркелген "Мемлекеттiк ғылыми ұйымдардың қызметкерлерiн аттестациялау туралы уақытша ереженiң" күшi жойылды деп танылсын. </w:t>
      </w:r>
      <w:r>
        <w:br/>
      </w:r>
      <w:r>
        <w:rPr>
          <w:rFonts w:ascii="Times New Roman"/>
          <w:b w:val="false"/>
          <w:i w:val="false"/>
          <w:color w:val="000000"/>
          <w:sz w:val="28"/>
        </w:rPr>
        <w:t xml:space="preserve">
      4. "Мемлекеттiк ғылыми ұйымдардың ғылыми және инженерлiк-техникалық қызметкерлерiн аттестациялау ережесiн бекiту туралы" Қазақстан Республикасы Бiлiм және ғылым министрiнiң 2002 жылғы 29 маусымдағы N 522 бұйрығының күшi жойылды деп танылсын. </w:t>
      </w:r>
      <w:r>
        <w:br/>
      </w:r>
      <w:r>
        <w:rPr>
          <w:rFonts w:ascii="Times New Roman"/>
          <w:b w:val="false"/>
          <w:i w:val="false"/>
          <w:color w:val="000000"/>
          <w:sz w:val="28"/>
        </w:rPr>
        <w:t xml:space="preserve">
      5. Осы бұйрықтың орындалуын бақылау вице-министр Н.С.Бектұрғановқа жүктелсiн.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911 бұйрығымен бекітілген     </w:t>
      </w:r>
      <w:r>
        <w:br/>
      </w:r>
      <w:r>
        <w:rPr>
          <w:rFonts w:ascii="Times New Roman"/>
          <w:b w:val="false"/>
          <w:i w:val="false"/>
          <w:color w:val="000000"/>
          <w:sz w:val="28"/>
        </w:rPr>
        <w:t xml:space="preserve">
"Мемлекеттік ғылыми ұйымдардың   </w:t>
      </w:r>
      <w:r>
        <w:br/>
      </w:r>
      <w:r>
        <w:rPr>
          <w:rFonts w:ascii="Times New Roman"/>
          <w:b w:val="false"/>
          <w:i w:val="false"/>
          <w:color w:val="000000"/>
          <w:sz w:val="28"/>
        </w:rPr>
        <w:t xml:space="preserve">
Ғылыми және инженерлік       </w:t>
      </w:r>
      <w:r>
        <w:br/>
      </w:r>
      <w:r>
        <w:rPr>
          <w:rFonts w:ascii="Times New Roman"/>
          <w:b w:val="false"/>
          <w:i w:val="false"/>
          <w:color w:val="000000"/>
          <w:sz w:val="28"/>
        </w:rPr>
        <w:t xml:space="preserve">
техникалық қызметкерлерін     </w:t>
      </w:r>
      <w:r>
        <w:br/>
      </w:r>
      <w:r>
        <w:rPr>
          <w:rFonts w:ascii="Times New Roman"/>
          <w:b w:val="false"/>
          <w:i w:val="false"/>
          <w:color w:val="000000"/>
          <w:sz w:val="28"/>
        </w:rPr>
        <w:t xml:space="preserve">
аттестациялау ережесін       </w:t>
      </w:r>
      <w:r>
        <w:br/>
      </w:r>
      <w:r>
        <w:rPr>
          <w:rFonts w:ascii="Times New Roman"/>
          <w:b w:val="false"/>
          <w:i w:val="false"/>
          <w:color w:val="000000"/>
          <w:sz w:val="28"/>
        </w:rPr>
        <w:t xml:space="preserve">
бекіту туралы"           </w:t>
      </w:r>
    </w:p>
    <w:bookmarkStart w:name="z2" w:id="1"/>
    <w:p>
      <w:pPr>
        <w:spacing w:after="0"/>
        <w:ind w:left="0"/>
        <w:jc w:val="left"/>
      </w:pPr>
      <w:r>
        <w:rPr>
          <w:rFonts w:ascii="Times New Roman"/>
          <w:b/>
          <w:i w:val="false"/>
          <w:color w:val="000000"/>
        </w:rPr>
        <w:t xml:space="preserve"> 
  Мемлекеттік ғылыми ұйымдардың </w:t>
      </w:r>
      <w:r>
        <w:br/>
      </w:r>
      <w:r>
        <w:rPr>
          <w:rFonts w:ascii="Times New Roman"/>
          <w:b/>
          <w:i w:val="false"/>
          <w:color w:val="000000"/>
        </w:rPr>
        <w:t xml:space="preserve">
Ғылыми және инженерлік-техникалық қызметкерлерін </w:t>
      </w:r>
      <w:r>
        <w:br/>
      </w:r>
      <w:r>
        <w:rPr>
          <w:rFonts w:ascii="Times New Roman"/>
          <w:b/>
          <w:i w:val="false"/>
          <w:color w:val="000000"/>
        </w:rPr>
        <w:t xml:space="preserve">
Аттестациялау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Мемлекеттік ғылыми ұйымдардың ғылыми және инженерлік-техникалық қызметкерлерін аттестациялаудың осы ережесі (бұдан әрі - Ереже) "Ғылым туралы" Қазақстан Республикасының 2001 жылғы 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жасалған. </w:t>
      </w:r>
    </w:p>
    <w:bookmarkEnd w:id="3"/>
    <w:bookmarkStart w:name="z5" w:id="4"/>
    <w:p>
      <w:pPr>
        <w:spacing w:after="0"/>
        <w:ind w:left="0"/>
        <w:jc w:val="both"/>
      </w:pPr>
      <w:r>
        <w:rPr>
          <w:rFonts w:ascii="Times New Roman"/>
          <w:b w:val="false"/>
          <w:i w:val="false"/>
          <w:color w:val="000000"/>
          <w:sz w:val="28"/>
        </w:rPr>
        <w:t xml:space="preserve">
      2. Осы Ереже Қазақстан Республикасының мемлекеттік ғылыми ұйымдарының қызметкерлерін (бұдан - әрі қызметкерлер) аттестациялауды өткізу тәртібі мен шарттарын белгілейді. </w:t>
      </w:r>
    </w:p>
    <w:bookmarkEnd w:id="4"/>
    <w:bookmarkStart w:name="z6" w:id="5"/>
    <w:p>
      <w:pPr>
        <w:spacing w:after="0"/>
        <w:ind w:left="0"/>
        <w:jc w:val="both"/>
      </w:pPr>
      <w:r>
        <w:rPr>
          <w:rFonts w:ascii="Times New Roman"/>
          <w:b w:val="false"/>
          <w:i w:val="false"/>
          <w:color w:val="000000"/>
          <w:sz w:val="28"/>
        </w:rPr>
        <w:t xml:space="preserve">
      3. Аттестациялаудың мақсаты қызметкердің өз лауазымына сәйкестілігін анықтау болып табылады. </w:t>
      </w:r>
    </w:p>
    <w:bookmarkEnd w:id="5"/>
    <w:bookmarkStart w:name="z7" w:id="6"/>
    <w:p>
      <w:pPr>
        <w:spacing w:after="0"/>
        <w:ind w:left="0"/>
        <w:jc w:val="both"/>
      </w:pPr>
      <w:r>
        <w:rPr>
          <w:rFonts w:ascii="Times New Roman"/>
          <w:b w:val="false"/>
          <w:i w:val="false"/>
          <w:color w:val="000000"/>
          <w:sz w:val="28"/>
        </w:rPr>
        <w:t xml:space="preserve">
      4. Осы Ережеде мынадай терминдер мен анықтамалар пайдаланылады: </w:t>
      </w:r>
      <w:r>
        <w:br/>
      </w:r>
      <w:r>
        <w:rPr>
          <w:rFonts w:ascii="Times New Roman"/>
          <w:b w:val="false"/>
          <w:i w:val="false"/>
          <w:color w:val="000000"/>
          <w:sz w:val="28"/>
        </w:rPr>
        <w:t xml:space="preserve">
      1) аттестация - қызметкердің өз лауазымына сәйкестілігін анықтау; </w:t>
      </w:r>
      <w:r>
        <w:br/>
      </w:r>
      <w:r>
        <w:rPr>
          <w:rFonts w:ascii="Times New Roman"/>
          <w:b w:val="false"/>
          <w:i w:val="false"/>
          <w:color w:val="000000"/>
          <w:sz w:val="28"/>
        </w:rPr>
        <w:t xml:space="preserve">
      2) уәкілетті мемлекеттік орган - ғылым және ғылыми-техникалық қызмет саласында басшылықты жүзеге асыратын орталық атқарушы орган; </w:t>
      </w:r>
      <w:r>
        <w:br/>
      </w:r>
      <w:r>
        <w:rPr>
          <w:rFonts w:ascii="Times New Roman"/>
          <w:b w:val="false"/>
          <w:i w:val="false"/>
          <w:color w:val="000000"/>
          <w:sz w:val="28"/>
        </w:rPr>
        <w:t xml:space="preserve">
      3) ғылыми қызметкер - жоғары білімі, қажетті біліктілігі бар және ұйымда белгілі бір лауазым иесі болып табылатын, ғылыми және ғылыми-техникалық жұмыстарды кәсіби орындай алатын, ғылыми және ғылыми-техникалық қызметті жүзеге асыратын жеке тұлға; </w:t>
      </w:r>
      <w:r>
        <w:br/>
      </w:r>
      <w:r>
        <w:rPr>
          <w:rFonts w:ascii="Times New Roman"/>
          <w:b w:val="false"/>
          <w:i w:val="false"/>
          <w:color w:val="000000"/>
          <w:sz w:val="28"/>
        </w:rPr>
        <w:t xml:space="preserve">
      4) инженерлік-техникалық қызметкер - орта кәсіптік немесе жоғары кәсіптік білімі бар, ғылыми және (немесе) ғылыми-техникалық нәтижеге қол жеткізу үшін және оның жүзеге асуына жәрдемдесуші, жеке тұлға. </w:t>
      </w:r>
    </w:p>
    <w:bookmarkEnd w:id="6"/>
    <w:bookmarkStart w:name="z8" w:id="7"/>
    <w:p>
      <w:pPr>
        <w:spacing w:after="0"/>
        <w:ind w:left="0"/>
        <w:jc w:val="both"/>
      </w:pPr>
      <w:r>
        <w:rPr>
          <w:rFonts w:ascii="Times New Roman"/>
          <w:b w:val="false"/>
          <w:i w:val="false"/>
          <w:color w:val="000000"/>
          <w:sz w:val="28"/>
        </w:rPr>
        <w:t xml:space="preserve">
      5. Аттестаттаудан жүкті әйелдер босатылады. Еңбек демалысындағы тұлғалар, бала күту демалысындағы әйелдер, сондай-ақ дәлелді себептер бойынша қатыспағандар жұмысқа шыққаннан кейін аттестаттаудан өтеді.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6. Аттестацияның негізгі принциптері жариялылық, алқалылық, жүйелілік болып табылады. </w:t>
      </w:r>
    </w:p>
    <w:bookmarkEnd w:id="8"/>
    <w:bookmarkStart w:name="z10" w:id="9"/>
    <w:p>
      <w:pPr>
        <w:spacing w:after="0"/>
        <w:ind w:left="0"/>
        <w:jc w:val="left"/>
      </w:pPr>
      <w:r>
        <w:rPr>
          <w:rFonts w:ascii="Times New Roman"/>
          <w:b/>
          <w:i w:val="false"/>
          <w:color w:val="000000"/>
        </w:rPr>
        <w:t xml:space="preserve"> 
  2. Аттестациялық комиссия және оның құрамы </w:t>
      </w:r>
    </w:p>
    <w:bookmarkEnd w:id="9"/>
    <w:bookmarkStart w:name="z11" w:id="10"/>
    <w:p>
      <w:pPr>
        <w:spacing w:after="0"/>
        <w:ind w:left="0"/>
        <w:jc w:val="both"/>
      </w:pPr>
      <w:r>
        <w:rPr>
          <w:rFonts w:ascii="Times New Roman"/>
          <w:b w:val="false"/>
          <w:i w:val="false"/>
          <w:color w:val="000000"/>
          <w:sz w:val="28"/>
        </w:rPr>
        <w:t xml:space="preserve">
      7. Мемлекеттік ғылыми ұйымдарда, оның ішінде еншілес мемлекеттік кәсіпорындарда, аттестаттауды өткізу үшін 7 адамнан тұратын аттестаттау комиссиялары құрылады, олар аттестаттаудың нысаны мен рәсімдерін, аттестаттауды өткізудің нақты мерзімдерін айқындайды, аттестатталушының жұмысына талдау жасайды, аттестаттаудың қорытындылары бойынша шешімдер шығарады.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8. Мемлекеттік ғылыми ұйымның аттестаттау комиссиясы кадр қызметінің ұсынысы бойынша ғылыми ұйымның басшысымен құрылады. Еншілес мемлекеттік кәсіпорынның аттестаттау комиссиясы негізгі және еншілес кәсіпорындардың кадр қызметтерінің ұсынысы бойынша негізгі кәсіпорынның басшысымен құрылады.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9. Мемлекеттік ғылыми ұйымдардың аттестаттау комиссиясының құрамына аттестаттау өткізілетін ғылыми ұйымның басшылары, кадр және заң қызметтерінің қызметкерлері және білімнің белгілі бір саласында ғылыми және (немесе) ғылыми-техникалық қызметті жүзеге асыратын басқа да ұйымдардың өкілдері кіреді. Ғылыми ұйымның басшысы аттестаттау комиссиясы мүшелерінің арасынан комиссияның төрағасы мен хатшысын тағайындайды. Еншілес мемлекеттік кәсіпорынның аттестаттау комиссиясының құрамына аттестаттау өткізілетін ғылыми ұйымның басшылары, кадр және заң қызметтерінің   қызметкерлері, негізгі кәсіпорынның және білімнің белгілі бір саласында ғылыми және (немесе) ғылыми-техникалық қызметті жүзеге асыратын басқа да ұйымдардың өкілдері кіреді. Негізгі кәсіпорынның басшысы аттестаттау комиссиясы мүшелерінің арасынан комиссияның төрағасы мен хатшысын тағайындайды.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10. Аттестаттау комиссиясының жеке құрамы мен өкілеттік мерзімі ғылыми ұйым басшысының бұйрығымен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3"/>
    <w:bookmarkStart w:name="z15" w:id="14"/>
    <w:p>
      <w:pPr>
        <w:spacing w:after="0"/>
        <w:ind w:left="0"/>
        <w:jc w:val="left"/>
      </w:pPr>
      <w:r>
        <w:rPr>
          <w:rFonts w:ascii="Times New Roman"/>
          <w:b/>
          <w:i w:val="false"/>
          <w:color w:val="000000"/>
        </w:rPr>
        <w:t xml:space="preserve"> 
  3. Аттестацияны өткізу тәртібі </w:t>
      </w:r>
    </w:p>
    <w:bookmarkEnd w:id="14"/>
    <w:bookmarkStart w:name="z16" w:id="15"/>
    <w:p>
      <w:pPr>
        <w:spacing w:after="0"/>
        <w:ind w:left="0"/>
        <w:jc w:val="both"/>
      </w:pPr>
      <w:r>
        <w:rPr>
          <w:rFonts w:ascii="Times New Roman"/>
          <w:b w:val="false"/>
          <w:i w:val="false"/>
          <w:color w:val="000000"/>
          <w:sz w:val="28"/>
        </w:rPr>
        <w:t xml:space="preserve">
      11. Аттестация лауазымдық нұсқаулық, қызметкердің кәсіби біліктілік деңгейіне, қызметінің нәтижесі мен сапасына сараптау және ұжымда жайлы ахуал тудыра білуі негізінде өткізіледі. </w:t>
      </w:r>
      <w:r>
        <w:br/>
      </w:r>
      <w:r>
        <w:rPr>
          <w:rFonts w:ascii="Times New Roman"/>
          <w:b w:val="false"/>
          <w:i w:val="false"/>
          <w:color w:val="000000"/>
          <w:sz w:val="28"/>
        </w:rPr>
        <w:t xml:space="preserve">
      Ғылыми қызметкерлерді аттестаттау кезінде, олардың жарияланымдық белсенділігін және ғалымның цитаталық индексін (белгілі бір уақыт аралығындағы отандық және шетелдік ғалымдар мен мамандардың осы ғалымның еңбектеріне сілтеме жасауларының саны) есептеу қажет. Ғалымның цитаталық индексін Қазақстанның ғылыми-технологиялық дамуының басым проблемалары жөніндегі ғалымдар мен мамандардың жарияланымдары бойынша құрылған ақпараттық ресурстар базасында Қазақстан Республикасы Білім және ғылым министрлігі Ғылым комитеті Ұлттық ғылыми-техникалық ақпарат орталығы анықтайды және аттестаттау комиссиясының сұратуы бойынша ұсынылады. Цитаталық индекс жүргізіліп отырған зерттеулердің ерекшелігін ескере отырып қолданылады (қызмет бабында пайдалану үшін, құпия, өте құпия, аса маңызды).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12. Ғылыми ұйымдардың қызметкерлері үш жылда бір рет аттестатталады. </w:t>
      </w:r>
      <w:r>
        <w:br/>
      </w:r>
      <w:r>
        <w:rPr>
          <w:rFonts w:ascii="Times New Roman"/>
          <w:b w:val="false"/>
          <w:i w:val="false"/>
          <w:color w:val="000000"/>
          <w:sz w:val="28"/>
        </w:rPr>
        <w:t xml:space="preserve">
      Осыған байланысты аттестаттау көрсетiлген мерзiмнiң басталу күнiнен бастап алты ай мерзiмнен кешiктiрiлмей жүргiзiледi.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Білім және ғылым министрінің 2005 жылғы 19 мамырдағы N 311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13. Аттестацияны өткізу кестесі ұйым басшысымен бекітіледі және аттестатталушы қызметкерге аттестацияның басталуына бір ай бұрын ескертіледі. </w:t>
      </w:r>
    </w:p>
    <w:bookmarkEnd w:id="17"/>
    <w:bookmarkStart w:name="z19" w:id="18"/>
    <w:p>
      <w:pPr>
        <w:spacing w:after="0"/>
        <w:ind w:left="0"/>
        <w:jc w:val="both"/>
      </w:pPr>
      <w:r>
        <w:rPr>
          <w:rFonts w:ascii="Times New Roman"/>
          <w:b w:val="false"/>
          <w:i w:val="false"/>
          <w:color w:val="000000"/>
          <w:sz w:val="28"/>
        </w:rPr>
        <w:t xml:space="preserve">
      14. Кестеде келесі мәліметтер көрсетіледі: </w:t>
      </w:r>
      <w:r>
        <w:br/>
      </w:r>
      <w:r>
        <w:rPr>
          <w:rFonts w:ascii="Times New Roman"/>
          <w:b w:val="false"/>
          <w:i w:val="false"/>
          <w:color w:val="000000"/>
          <w:sz w:val="28"/>
        </w:rPr>
        <w:t xml:space="preserve">
      - аттестацияға қатысатын қызметкер жұмыс істейтін бөлімшенің атауы, тегі, аты, әкесінің аты, лауазымы, аттестацияның өткізу күні, және ұсыныстың аттестациялау комиссиясына берілетін мерзімі, сондай-ақ олардың дайындығына жауапты жұмыскерлердің лауазымдары мен тектері. </w:t>
      </w:r>
    </w:p>
    <w:bookmarkEnd w:id="18"/>
    <w:bookmarkStart w:name="z20" w:id="19"/>
    <w:p>
      <w:pPr>
        <w:spacing w:after="0"/>
        <w:ind w:left="0"/>
        <w:jc w:val="both"/>
      </w:pPr>
      <w:r>
        <w:rPr>
          <w:rFonts w:ascii="Times New Roman"/>
          <w:b w:val="false"/>
          <w:i w:val="false"/>
          <w:color w:val="000000"/>
          <w:sz w:val="28"/>
        </w:rPr>
        <w:t xml:space="preserve">
      15. Аттестациялауға қатысатын әр қызметкерге екі апта бұрын бөлімшенің тікелей жетекшісі осы Ереженің 5 тармағына сәйкес ұсыныстама дайындайды. </w:t>
      </w:r>
    </w:p>
    <w:bookmarkEnd w:id="19"/>
    <w:bookmarkStart w:name="z21" w:id="20"/>
    <w:p>
      <w:pPr>
        <w:spacing w:after="0"/>
        <w:ind w:left="0"/>
        <w:jc w:val="both"/>
      </w:pPr>
      <w:r>
        <w:rPr>
          <w:rFonts w:ascii="Times New Roman"/>
          <w:b w:val="false"/>
          <w:i w:val="false"/>
          <w:color w:val="000000"/>
          <w:sz w:val="28"/>
        </w:rPr>
        <w:t xml:space="preserve">
      16. Аттестатталушы қызметкер ұсыныспен аттестациядан екі апта бұрын танысуы тиіс. </w:t>
      </w:r>
    </w:p>
    <w:bookmarkEnd w:id="20"/>
    <w:bookmarkStart w:name="z22" w:id="21"/>
    <w:p>
      <w:pPr>
        <w:spacing w:after="0"/>
        <w:ind w:left="0"/>
        <w:jc w:val="both"/>
      </w:pPr>
      <w:r>
        <w:rPr>
          <w:rFonts w:ascii="Times New Roman"/>
          <w:b w:val="false"/>
          <w:i w:val="false"/>
          <w:color w:val="000000"/>
          <w:sz w:val="28"/>
        </w:rPr>
        <w:t xml:space="preserve">
      17. Ұйымның басшылық құрамын аттестаттау, оларға бағынатын қызметкерлерді аттестациялаудың алдында өткізілуі керек. </w:t>
      </w:r>
    </w:p>
    <w:bookmarkEnd w:id="21"/>
    <w:bookmarkStart w:name="z23" w:id="22"/>
    <w:p>
      <w:pPr>
        <w:spacing w:after="0"/>
        <w:ind w:left="0"/>
        <w:jc w:val="both"/>
      </w:pPr>
      <w:r>
        <w:rPr>
          <w:rFonts w:ascii="Times New Roman"/>
          <w:b w:val="false"/>
          <w:i w:val="false"/>
          <w:color w:val="000000"/>
          <w:sz w:val="28"/>
        </w:rPr>
        <w:t xml:space="preserve">
      18. Аттестациялау комиссиясы жасалған ұсынысты қарайды, аттестатталатын қызметкерді тыңдайды. Қызметкерге қойылатын біліктілік бағасы мен комиссияның ұсынысы аттестатталушы қызметкердің қатысуынсыз ашық дауыс берумен қабылданады. Дауыс беру тәртібі аттестациялық комиссияның және міндетті түрде сырт өкілдің қатысуымен комиссия мүшелерінің 3/2 кворумымен өткізіледі. Комиссия аттестаттау нәтижесі бойынша қызметкерге лауазымына сәйкес баға береді: </w:t>
      </w:r>
      <w:r>
        <w:br/>
      </w:r>
      <w:r>
        <w:rPr>
          <w:rFonts w:ascii="Times New Roman"/>
          <w:b w:val="false"/>
          <w:i w:val="false"/>
          <w:color w:val="000000"/>
          <w:sz w:val="28"/>
        </w:rPr>
        <w:t xml:space="preserve">
      лауазымына сәйкес; </w:t>
      </w:r>
      <w:r>
        <w:br/>
      </w:r>
      <w:r>
        <w:rPr>
          <w:rFonts w:ascii="Times New Roman"/>
          <w:b w:val="false"/>
          <w:i w:val="false"/>
          <w:color w:val="000000"/>
          <w:sz w:val="28"/>
        </w:rPr>
        <w:t xml:space="preserve">
      лауазымына сәйкес емес. </w:t>
      </w:r>
    </w:p>
    <w:bookmarkEnd w:id="22"/>
    <w:bookmarkStart w:name="z24" w:id="23"/>
    <w:p>
      <w:pPr>
        <w:spacing w:after="0"/>
        <w:ind w:left="0"/>
        <w:jc w:val="both"/>
      </w:pPr>
      <w:r>
        <w:rPr>
          <w:rFonts w:ascii="Times New Roman"/>
          <w:b w:val="false"/>
          <w:i w:val="false"/>
          <w:color w:val="000000"/>
          <w:sz w:val="28"/>
        </w:rPr>
        <w:t xml:space="preserve">
      19. Дауыс беру нәтижесі комиссия мүшелерінің дауыс беру көпшілігімен айқындайды. Дауыс беру нәтижесі тең түскен жағдайда комиссия төрағасының дауысы шешуші болып табылады. </w:t>
      </w:r>
    </w:p>
    <w:bookmarkEnd w:id="23"/>
    <w:bookmarkStart w:name="z25" w:id="24"/>
    <w:p>
      <w:pPr>
        <w:spacing w:after="0"/>
        <w:ind w:left="0"/>
        <w:jc w:val="both"/>
      </w:pPr>
      <w:r>
        <w:rPr>
          <w:rFonts w:ascii="Times New Roman"/>
          <w:b w:val="false"/>
          <w:i w:val="false"/>
          <w:color w:val="000000"/>
          <w:sz w:val="28"/>
        </w:rPr>
        <w:t xml:space="preserve">
      20. Белгіленген сәйкес біліктілік бағасы келесі аттестаттау өткенге дейін сақталады. </w:t>
      </w:r>
    </w:p>
    <w:bookmarkEnd w:id="24"/>
    <w:bookmarkStart w:name="z26" w:id="25"/>
    <w:p>
      <w:pPr>
        <w:spacing w:after="0"/>
        <w:ind w:left="0"/>
        <w:jc w:val="both"/>
      </w:pPr>
      <w:r>
        <w:rPr>
          <w:rFonts w:ascii="Times New Roman"/>
          <w:b w:val="false"/>
          <w:i w:val="false"/>
          <w:color w:val="000000"/>
          <w:sz w:val="28"/>
        </w:rPr>
        <w:t xml:space="preserve">
      21. Аттестациялау комиссиясының мүшесі аттестацияны жалпы негізде өтеді, бірақ өзінің кандидатурасына дауыс беруге қатыспайды. </w:t>
      </w:r>
    </w:p>
    <w:bookmarkEnd w:id="25"/>
    <w:bookmarkStart w:name="z27" w:id="26"/>
    <w:p>
      <w:pPr>
        <w:spacing w:after="0"/>
        <w:ind w:left="0"/>
        <w:jc w:val="both"/>
      </w:pPr>
      <w:r>
        <w:rPr>
          <w:rFonts w:ascii="Times New Roman"/>
          <w:b w:val="false"/>
          <w:i w:val="false"/>
          <w:color w:val="000000"/>
          <w:sz w:val="28"/>
        </w:rPr>
        <w:t xml:space="preserve">
      22. Аттестациялау комиссияның біліктілік бағасы және ұсынысы қызметкердің аттестациялау парағына жазылады (қосымшаға сәйкес), дауыс беруге қатысқан комиссия төрағасы, хатшысы, мүшелері, қолдарын қояды. Қызметкердің аттестациялау парағы, аттестацияланған қызметкер қолын қойып танысқаннан кейін, ұсыныс пен бірге оның жеке ісінде сақталады. </w:t>
      </w:r>
      <w:r>
        <w:br/>
      </w:r>
      <w:r>
        <w:rPr>
          <w:rFonts w:ascii="Times New Roman"/>
          <w:b w:val="false"/>
          <w:i w:val="false"/>
          <w:color w:val="000000"/>
          <w:sz w:val="28"/>
        </w:rPr>
        <w:t xml:space="preserve">
      Өзiндiк пiкiрi бар аттестаттау комиссиясының мүшелерi комиссия шешiмiмен келiспеген жағдайда оны жазбаша түрде аттестаттау парағына қосып беруi мүмкiн. </w:t>
      </w:r>
      <w:r>
        <w:br/>
      </w:r>
      <w:r>
        <w:rPr>
          <w:rFonts w:ascii="Times New Roman"/>
          <w:b w:val="false"/>
          <w:i w:val="false"/>
          <w:color w:val="000000"/>
          <w:sz w:val="28"/>
        </w:rPr>
        <w:t xml:space="preserve">
      Аттестатталушының аттестаттауға келмеген жағдайында бiр айдан кейiн қайтадан аттестаттау тағайындалады. Қызметкер қайтадан дәлелсiз себептермен келмеген жағдайда оны аттестаттаудан өтпеген деп есептейдi.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Білім және ғылым министрінің 2005 жылғы 19 мамырдағы N 311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23. Қызметкерлердiң аттестаттау қорытындыларын бақылау тәртiбiнде ұйымның ғылыми (ғылыми-техникалық) кеңесiнiң отырыстарында қарастырылады.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Білім және ғылым министрінің 2005 жылғы 19 мамырдағы N 311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24. Аттестациялауды өткізу кезіндегі ақыл-кеңес жұмыстарын аттестацияны жүргізу құзыры берілген ұйым іске асырады. </w:t>
      </w:r>
    </w:p>
    <w:bookmarkEnd w:id="28"/>
    <w:bookmarkStart w:name="z30" w:id="29"/>
    <w:p>
      <w:pPr>
        <w:spacing w:after="0"/>
        <w:ind w:left="0"/>
        <w:jc w:val="both"/>
      </w:pPr>
      <w:r>
        <w:rPr>
          <w:rFonts w:ascii="Times New Roman"/>
          <w:b w:val="false"/>
          <w:i w:val="false"/>
          <w:color w:val="000000"/>
          <w:sz w:val="28"/>
        </w:rPr>
        <w:t xml:space="preserve">
      25. Аттестациялауға қатысты еңбек даулары осындай дауларды қарау тәртібі белгіленген қолданыстағы заңнамаларға сәйкес қаралады. </w:t>
      </w:r>
    </w:p>
    <w:bookmarkEnd w:id="29"/>
    <w:bookmarkStart w:name="z31" w:id="30"/>
    <w:p>
      <w:pPr>
        <w:spacing w:after="0"/>
        <w:ind w:left="0"/>
        <w:jc w:val="both"/>
      </w:pPr>
      <w:r>
        <w:rPr>
          <w:rFonts w:ascii="Times New Roman"/>
          <w:b w:val="false"/>
          <w:i w:val="false"/>
          <w:color w:val="000000"/>
          <w:sz w:val="28"/>
        </w:rPr>
        <w:t xml:space="preserve">
                                                             Пішін </w:t>
      </w:r>
    </w:p>
    <w:bookmarkEnd w:id="30"/>
    <w:p>
      <w:pPr>
        <w:spacing w:after="0"/>
        <w:ind w:left="0"/>
        <w:jc w:val="both"/>
      </w:pPr>
      <w:r>
        <w:rPr>
          <w:rFonts w:ascii="Times New Roman"/>
          <w:b w:val="false"/>
          <w:i w:val="false"/>
          <w:color w:val="ff0000"/>
          <w:sz w:val="28"/>
        </w:rPr>
        <w:t xml:space="preserve">       Ескерту: Қосымшаға өзгертулер енгізілді - ҚР Білім және ғылым министрінің 2006 жылғы 31 тамыздағы  </w:t>
      </w:r>
      <w:r>
        <w:rPr>
          <w:rFonts w:ascii="Times New Roman"/>
          <w:b w:val="false"/>
          <w:i w:val="false"/>
          <w:color w:val="000000"/>
          <w:sz w:val="28"/>
        </w:rPr>
        <w:t xml:space="preserve">N 468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Қызметкердің аттестациялау парағы </w:t>
      </w:r>
    </w:p>
    <w:p>
      <w:pPr>
        <w:spacing w:after="0"/>
        <w:ind w:left="0"/>
        <w:jc w:val="both"/>
      </w:pPr>
      <w:r>
        <w:rPr>
          <w:rFonts w:ascii="Times New Roman"/>
          <w:b w:val="false"/>
          <w:i w:val="false"/>
          <w:color w:val="000000"/>
          <w:sz w:val="28"/>
        </w:rPr>
        <w:t xml:space="preserve">1. Тегі, аты, әкесінің аты ________________________________________ </w:t>
      </w:r>
      <w:r>
        <w:br/>
      </w:r>
      <w:r>
        <w:rPr>
          <w:rFonts w:ascii="Times New Roman"/>
          <w:b w:val="false"/>
          <w:i w:val="false"/>
          <w:color w:val="000000"/>
          <w:sz w:val="28"/>
        </w:rPr>
        <w:t xml:space="preserve">
2. Туған күні _____________________________________________________ </w:t>
      </w:r>
      <w:r>
        <w:br/>
      </w:r>
      <w:r>
        <w:rPr>
          <w:rFonts w:ascii="Times New Roman"/>
          <w:b w:val="false"/>
          <w:i w:val="false"/>
          <w:color w:val="000000"/>
          <w:sz w:val="28"/>
        </w:rPr>
        <w:t xml:space="preserve">
3. Оқу және біліктілігін арттыру жөніндегі </w:t>
      </w:r>
      <w:r>
        <w:br/>
      </w:r>
      <w:r>
        <w:rPr>
          <w:rFonts w:ascii="Times New Roman"/>
          <w:b w:val="false"/>
          <w:i w:val="false"/>
          <w:color w:val="000000"/>
          <w:sz w:val="28"/>
        </w:rPr>
        <w:t xml:space="preserve">
мәліметтер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Ғылыми қызметкердің жарияланымдарының саны, соның ішінде соңғы бес жылда__________________________________________________________ </w:t>
      </w:r>
      <w:r>
        <w:br/>
      </w:r>
      <w:r>
        <w:rPr>
          <w:rFonts w:ascii="Times New Roman"/>
          <w:b w:val="false"/>
          <w:i w:val="false"/>
          <w:color w:val="000000"/>
          <w:sz w:val="28"/>
        </w:rPr>
        <w:t xml:space="preserve">
3-2. Ғалымның цитаталық индексі____________________________________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Аттестацияға дейінгі қызметі және сол қызметке тағайындалған </w:t>
      </w:r>
      <w:r>
        <w:br/>
      </w:r>
      <w:r>
        <w:rPr>
          <w:rFonts w:ascii="Times New Roman"/>
          <w:b w:val="false"/>
          <w:i w:val="false"/>
          <w:color w:val="000000"/>
          <w:sz w:val="28"/>
        </w:rPr>
        <w:t xml:space="preserve">
күні 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Жалпы еңбек стажы_______________________________________________ </w:t>
      </w:r>
      <w:r>
        <w:br/>
      </w:r>
      <w:r>
        <w:rPr>
          <w:rFonts w:ascii="Times New Roman"/>
          <w:b w:val="false"/>
          <w:i w:val="false"/>
          <w:color w:val="000000"/>
          <w:sz w:val="28"/>
        </w:rPr>
        <w:t xml:space="preserve">
6. Аттестациялық комиссия мүшелерінің ескертулері мен </w:t>
      </w:r>
      <w:r>
        <w:br/>
      </w:r>
      <w:r>
        <w:rPr>
          <w:rFonts w:ascii="Times New Roman"/>
          <w:b w:val="false"/>
          <w:i w:val="false"/>
          <w:color w:val="000000"/>
          <w:sz w:val="28"/>
        </w:rPr>
        <w:t xml:space="preserve">
ұсыныстары_________________________________________________________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Аттестатталушы қызметкердің ескертулері мен ұсыныстары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Қызметкердің біліктілік бағасы: Бағаны қолдап дауыс бергендердің </w:t>
      </w:r>
      <w:r>
        <w:br/>
      </w:r>
      <w:r>
        <w:rPr>
          <w:rFonts w:ascii="Times New Roman"/>
          <w:b w:val="false"/>
          <w:i w:val="false"/>
          <w:color w:val="000000"/>
          <w:sz w:val="28"/>
        </w:rPr>
        <w:t xml:space="preserve">
саны______, қарсы дауыс бергендердің саны______баға_______ </w:t>
      </w:r>
      <w:r>
        <w:br/>
      </w:r>
      <w:r>
        <w:rPr>
          <w:rFonts w:ascii="Times New Roman"/>
          <w:b w:val="false"/>
          <w:i w:val="false"/>
          <w:color w:val="000000"/>
          <w:sz w:val="28"/>
        </w:rPr>
        <w:t xml:space="preserve">
9. Аттестациялық комиссияның ұсынысы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Аттестациялық комиссияның төрағасы _________________________________ </w:t>
      </w:r>
      <w:r>
        <w:br/>
      </w:r>
      <w:r>
        <w:rPr>
          <w:rFonts w:ascii="Times New Roman"/>
          <w:b w:val="false"/>
          <w:i w:val="false"/>
          <w:color w:val="000000"/>
          <w:sz w:val="28"/>
        </w:rPr>
        <w:t>
</w:t>
      </w:r>
      <w:r>
        <w:rPr>
          <w:rFonts w:ascii="Times New Roman"/>
          <w:b w:val="false"/>
          <w:i/>
          <w:color w:val="000000"/>
          <w:sz w:val="28"/>
        </w:rPr>
        <w:t xml:space="preserve">Аттестациялық комиссияның хатшысы _________________________________ </w:t>
      </w:r>
      <w:r>
        <w:br/>
      </w:r>
      <w:r>
        <w:rPr>
          <w:rFonts w:ascii="Times New Roman"/>
          <w:b w:val="false"/>
          <w:i w:val="false"/>
          <w:color w:val="000000"/>
          <w:sz w:val="28"/>
        </w:rPr>
        <w:t>
</w:t>
      </w:r>
      <w:r>
        <w:rPr>
          <w:rFonts w:ascii="Times New Roman"/>
          <w:b w:val="false"/>
          <w:i/>
          <w:color w:val="000000"/>
          <w:sz w:val="28"/>
        </w:rPr>
        <w:t xml:space="preserve">Аттестациялық комиссияның мүшелері _______________________________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Аттестацияның күні 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Аттестациялық парақпен таныстым ___________________________________ </w:t>
      </w:r>
      <w:r>
        <w:br/>
      </w:r>
      <w:r>
        <w:rPr>
          <w:rFonts w:ascii="Times New Roman"/>
          <w:b w:val="false"/>
          <w:i w:val="false"/>
          <w:color w:val="000000"/>
          <w:sz w:val="28"/>
        </w:rPr>
        <w:t>
</w:t>
      </w:r>
      <w:r>
        <w:rPr>
          <w:rFonts w:ascii="Times New Roman"/>
          <w:b w:val="false"/>
          <w:i/>
          <w:color w:val="000000"/>
          <w:sz w:val="28"/>
        </w:rPr>
        <w:t xml:space="preserve">                                     жұмыскердің қолы және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