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6e15" w14:textId="89b6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Тотализаторлар мен казиноларды ұйымдастыру және өткiзу жөнiндегi қызметтердi жүзеге асыратын субъектілердің тұрақты қаржылық жағдайын анықтау үшін қажетті құжаттар мен көрсеткіштер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шешімі 2002 жылғы 20 ақпандағы N 3-1-5. Астана қалалық Әділет басқармасында 2002 жылғы 6 наурызда тіркелді. Тіркеу N 175. Күші жойылды - Астана қаласы әкімдігінің 2009 жылғы 9 желтоқсандағы N 06-22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Астана қаласы әкімдігінің 2009.12.09 N 06-22 шешімімен</w:t>
      </w:r>
    </w:p>
    <w:p>
      <w:pPr>
        <w:spacing w:after="0"/>
        <w:ind w:left="0"/>
        <w:jc w:val="both"/>
      </w:pPr>
      <w:r>
        <w:rPr>
          <w:rFonts w:ascii="Times New Roman"/>
          <w:b w:val="false"/>
          <w:i w:val="false"/>
          <w:color w:val="000000"/>
          <w:sz w:val="28"/>
        </w:rPr>
        <w:t xml:space="preserve">      Қазақстан Республикасы Үкiметiнiң "Тотализаторлар мен казиноларды ұйымдастыру және өткiзу жөнiндегi қызметтердi лицензиялау Ережесiн бекiту туралы" </w:t>
      </w:r>
      <w:r>
        <w:rPr>
          <w:rFonts w:ascii="Times New Roman"/>
          <w:b w:val="false"/>
          <w:i w:val="false"/>
          <w:color w:val="000000"/>
          <w:sz w:val="28"/>
        </w:rPr>
        <w:t xml:space="preserve">P011432_ </w:t>
      </w:r>
      <w:r>
        <w:rPr>
          <w:rFonts w:ascii="Times New Roman"/>
          <w:b w:val="false"/>
          <w:i w:val="false"/>
          <w:color w:val="000000"/>
          <w:sz w:val="28"/>
        </w:rPr>
        <w:t xml:space="preserve">қаулысының 18 тармағы 1) тармақшасын орындау барысында Астана қаласының әкiмi ШЕШIМ ЕТТI: </w:t>
      </w:r>
      <w:r>
        <w:br/>
      </w:r>
      <w:r>
        <w:rPr>
          <w:rFonts w:ascii="Times New Roman"/>
          <w:b w:val="false"/>
          <w:i w:val="false"/>
          <w:color w:val="000000"/>
          <w:sz w:val="28"/>
        </w:rPr>
        <w:t xml:space="preserve">
      1. Тотализаторлар мен казиноларды ұйымдастыру және өткiзу жөнiндегi қызметтердi жүзеге асыратын субъектiлердiң тұрақты қаржылық жағдайын анықтау үшiн қажеттi құжаттар мен көрсеткiштердiң ұсынылған тiзбесi бекiтiлсiн. </w:t>
      </w:r>
      <w:r>
        <w:br/>
      </w:r>
      <w:r>
        <w:rPr>
          <w:rFonts w:ascii="Times New Roman"/>
          <w:b w:val="false"/>
          <w:i w:val="false"/>
          <w:color w:val="000000"/>
          <w:sz w:val="28"/>
        </w:rPr>
        <w:t xml:space="preserve">
      2. Астана қаласы базарларындағы сауданы ұйымдастыру және бiр жолғы талондарды беру жөнiндегi басқарма Қазақстан Республикасының Қаржы министрлiгiмен келiсiлген құжаттар мен көрсеткiштер тiзбесiне сәйкес тұрақты қаржылық жағдайындағы Астана қаласының ойын бизнесi субъектiлерiне лицензия берудi ұйымдастырсын. </w:t>
      </w:r>
      <w:r>
        <w:br/>
      </w:r>
      <w:r>
        <w:rPr>
          <w:rFonts w:ascii="Times New Roman"/>
          <w:b w:val="false"/>
          <w:i w:val="false"/>
          <w:color w:val="000000"/>
          <w:sz w:val="28"/>
        </w:rPr>
        <w:t xml:space="preserve">
      3. Осы өкiмнiң орындалуын бақылау Астана қаласы әкiмiнiң орынбасары Н.З. Нығматулинге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Астана қаласының әкімі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Визалар: </w:t>
      </w:r>
      <w:r>
        <w:br/>
      </w:r>
      <w:r>
        <w:rPr>
          <w:rFonts w:ascii="Times New Roman"/>
          <w:b w:val="false"/>
          <w:i w:val="false"/>
          <w:color w:val="000000"/>
          <w:sz w:val="28"/>
        </w:rPr>
        <w:t xml:space="preserve">
                                         Астана қаласы қаржы </w:t>
      </w:r>
      <w:r>
        <w:br/>
      </w:r>
      <w:r>
        <w:rPr>
          <w:rFonts w:ascii="Times New Roman"/>
          <w:b w:val="false"/>
          <w:i w:val="false"/>
          <w:color w:val="000000"/>
          <w:sz w:val="28"/>
        </w:rPr>
        <w:t xml:space="preserve">
                                         департаментінің бастығы </w:t>
      </w:r>
      <w:r>
        <w:br/>
      </w:r>
      <w:r>
        <w:rPr>
          <w:rFonts w:ascii="Times New Roman"/>
          <w:b w:val="false"/>
          <w:i w:val="false"/>
          <w:color w:val="000000"/>
          <w:sz w:val="28"/>
        </w:rPr>
        <w:t>
</w:t>
      </w:r>
      <w:r>
        <w:rPr>
          <w:rFonts w:ascii="Times New Roman"/>
          <w:b w:val="false"/>
          <w:i w:val="false"/>
          <w:color w:val="000000"/>
          <w:sz w:val="28"/>
        </w:rPr>
        <w:t xml:space="preserve">
Астана қаласы салық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Астана қаласы базарларындағы </w:t>
      </w:r>
      <w:r>
        <w:br/>
      </w:r>
      <w:r>
        <w:rPr>
          <w:rFonts w:ascii="Times New Roman"/>
          <w:b w:val="false"/>
          <w:i w:val="false"/>
          <w:color w:val="000000"/>
          <w:sz w:val="28"/>
        </w:rPr>
        <w:t xml:space="preserve">
сауданы ұйымдастыру және бір жолғы талондары беру жөніндегі басқармасының бастығы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КЕЛІСІЛДІ БЕКІТЕМІН Қазақстан Республикасының Астана қаласы әкімінің қаржы вице-министрі 2002 жылғы 20 ақпандағы N 3-1-5 шешімі Тотализаторлар мен казиноларды ұйымдастыру және өткізу жөніндегі қызметтерді жүзеге асыратын субъектілердің тұрақты қаржылық жағдайын анықтау үшін қажетті құжаттар мен көрсеткіштер ТІЗБЕСІ 1. Құжаттар: 1) Бухгалтерлiк баланс.* 2) Қаржы-шаруашылық қызметiнің қорытындысы туралы есеп беру.* 3) Ақша жүрiсi туралы есеп беру.* 4) Ұсынылған қаржылық есеп-қисаптың растығы мен әдiлдiгi туралы аудиторлық есеп беру. 5) Бюджетке салық және басқа да мiндеттi төлемдер бойынша берешегi болмаған жағдайда тiркелген жерi бойынша салық комитетiнің анықтамасы. Ескерту: * Түскен өтiнiш бухгалтерлiк есеп пен әдiстемелiк ұсыныстар стандарттарына сәйкес айдың 1-де жасалады. 2. Көрсеткiштер: ___________________________________________________________________________ Көрсеткiш Мағынасы Есепте формуласы ___________________________________________________________________________ 1. Абсолюттiк өтiмдiлiк 1-ден кем емес Ақшалай қаражат коэффициентi Ағымдағы мiндеттер 2. Тәуелсiздiк 0,5-тен кем емес Меншiктi капитал коэффициентi Жиынтық капитал - (капитал, дербес баланс валютасы меншiгінің концентрациясы) 3. Қаржыландыру 1-ден кем емес Меншiктi капитал коэффициентi Тартылған (қарыз) капитал (мiндеттер) 4. Ағымдағы өтiмдiлiк 2-ден кем емес Ағымдағы активтер коэффициентi (жалпы Ағымдағы мiндеттер орнын толтыру) ___________________________________________________________________________ Астана қаласы базарларындағы сауданы ұйымдастыру және бір жолғы талондары беру жөніндегі басқарманың бастығы Мамандар: Омарбекова А.Т. Жұманазарова А.Б.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