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9e2" w14:textId="39c1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санатты азаматтарға көрсетілетін әлеуметтік төлемдер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Степногорск қалалық мәслихатының 2002 жылғы 28 желтоқсандағы N С-23-8 шешімі. Ақмола облысының Әділет басқармасында 2003 жылғы 14 ақпанда № 1557 тіркелді. Күші жойылды - Ақмола облысы Степногорск қалалық мәслихатының 2005 жылғы 24 ақпандағы № № 3С-14/11 шешімімен</w:t>
      </w:r>
    </w:p>
    <w:p>
      <w:pPr>
        <w:spacing w:after="0"/>
        <w:ind w:left="0"/>
        <w:jc w:val="both"/>
      </w:pPr>
      <w:r>
        <w:rPr>
          <w:rFonts w:ascii="Times New Roman"/>
          <w:b w:val="false"/>
          <w:i w:val="false"/>
          <w:color w:val="ff0000"/>
          <w:sz w:val="28"/>
        </w:rPr>
        <w:t>      Ескерту. Күші жойылды - Ақмола облысы Степногорск қалалық мәслихатының 2005.02.24 № 3С-14/11 шешімімен</w:t>
      </w:r>
    </w:p>
    <w:bookmarkStart w:name="z1" w:id="0"/>
    <w:p>
      <w:pPr>
        <w:spacing w:after="0"/>
        <w:ind w:left="0"/>
        <w:jc w:val="both"/>
      </w:pPr>
      <w:r>
        <w:rPr>
          <w:rFonts w:ascii="Times New Roman"/>
          <w:b w:val="false"/>
          <w:i w:val="false"/>
          <w:color w:val="000000"/>
          <w:sz w:val="28"/>
        </w:rPr>
        <w:t>
      2001 жылғы 23 қаңтарындағы N 148-II Қазақтан Республикасының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6 бабы, 1 тармағы, 11, 14-тармақшаларына сәйкес Степногорск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"2002 жылға жеке санатты азаматтарға көрсетілетін әлеуметтік төлемдер ережелерін" қосымша бойынша бекітілсін.</w:t>
      </w:r>
      <w:r>
        <w:br/>
      </w:r>
      <w:r>
        <w:rPr>
          <w:rFonts w:ascii="Times New Roman"/>
          <w:b w:val="false"/>
          <w:i w:val="false"/>
          <w:color w:val="000000"/>
          <w:sz w:val="28"/>
        </w:rPr>
        <w:t>
</w:t>
      </w:r>
      <w:r>
        <w:rPr>
          <w:rFonts w:ascii="Times New Roman"/>
          <w:b w:val="false"/>
          <w:i w:val="false"/>
          <w:color w:val="000000"/>
          <w:sz w:val="28"/>
        </w:rPr>
        <w:t>
      2. Бұл шешім 2002 жылдың 1 қаңтарынан бастап Ақмола облысының Әділет басқармасында мемлекеттік тіркеуден кейін өз күшіне енгізілсін.</w:t>
      </w:r>
      <w:r>
        <w:br/>
      </w:r>
      <w:r>
        <w:rPr>
          <w:rFonts w:ascii="Times New Roman"/>
          <w:b w:val="false"/>
          <w:i w:val="false"/>
          <w:color w:val="000000"/>
          <w:sz w:val="28"/>
        </w:rPr>
        <w:t>
</w:t>
      </w:r>
      <w:r>
        <w:rPr>
          <w:rFonts w:ascii="Times New Roman"/>
          <w:b w:val="false"/>
          <w:i w:val="false"/>
          <w:color w:val="000000"/>
          <w:sz w:val="28"/>
        </w:rPr>
        <w:t>
      3. Бұл шешімнің іс-әрекеті 2002 жылдың 1 қаңтарынан табылған құқықтық қатынастарға тарайды.</w:t>
      </w:r>
    </w:p>
    <w:bookmarkEnd w:id="0"/>
    <w:p>
      <w:pPr>
        <w:spacing w:after="0"/>
        <w:ind w:left="0"/>
        <w:jc w:val="both"/>
      </w:pPr>
      <w:r>
        <w:rPr>
          <w:rFonts w:ascii="Times New Roman"/>
          <w:b w:val="false"/>
          <w:i/>
          <w:color w:val="000000"/>
          <w:sz w:val="28"/>
        </w:rPr>
        <w:t>      Қалалық мәслихат сессиясының төрағасы</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хатшысы</w:t>
      </w:r>
    </w:p>
    <w:bookmarkStart w:name="z5"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2002 жылғы 28 желтоқсандағы</w:t>
      </w:r>
      <w:r>
        <w:br/>
      </w:r>
      <w:r>
        <w:rPr>
          <w:rFonts w:ascii="Times New Roman"/>
          <w:b w:val="false"/>
          <w:i w:val="false"/>
          <w:color w:val="000000"/>
          <w:sz w:val="28"/>
        </w:rPr>
        <w:t>
шешіміне</w:t>
      </w:r>
      <w:r>
        <w:br/>
      </w:r>
      <w:r>
        <w:rPr>
          <w:rFonts w:ascii="Times New Roman"/>
          <w:b w:val="false"/>
          <w:i w:val="false"/>
          <w:color w:val="000000"/>
          <w:sz w:val="28"/>
        </w:rPr>
        <w:t>
қосымша N С-23/8</w:t>
      </w:r>
    </w:p>
    <w:bookmarkEnd w:id="1"/>
    <w:p>
      <w:pPr>
        <w:spacing w:after="0"/>
        <w:ind w:left="0"/>
        <w:jc w:val="left"/>
      </w:pPr>
      <w:r>
        <w:rPr>
          <w:rFonts w:ascii="Times New Roman"/>
          <w:b/>
          <w:i w:val="false"/>
          <w:color w:val="000000"/>
        </w:rPr>
        <w:t xml:space="preserve"> Жеке санатты азаматтарға көрсетілетін әлеуметтік төлемдер</w:t>
      </w:r>
      <w:r>
        <w:br/>
      </w:r>
      <w:r>
        <w:rPr>
          <w:rFonts w:ascii="Times New Roman"/>
          <w:b/>
          <w:i w:val="false"/>
          <w:color w:val="000000"/>
        </w:rPr>
        <w:t>
ережелері</w:t>
      </w:r>
    </w:p>
    <w:bookmarkStart w:name="z6" w:id="2"/>
    <w:p>
      <w:pPr>
        <w:spacing w:after="0"/>
        <w:ind w:left="0"/>
        <w:jc w:val="left"/>
      </w:pPr>
      <w:r>
        <w:rPr>
          <w:rFonts w:ascii="Times New Roman"/>
          <w:b/>
          <w:i w:val="false"/>
          <w:color w:val="000000"/>
        </w:rPr>
        <w:t xml:space="preserve"> 
1. Жалпы ережелері</w:t>
      </w:r>
    </w:p>
    <w:bookmarkEnd w:id="2"/>
    <w:p>
      <w:pPr>
        <w:spacing w:after="0"/>
        <w:ind w:left="0"/>
        <w:jc w:val="both"/>
      </w:pPr>
      <w:r>
        <w:rPr>
          <w:rFonts w:ascii="Times New Roman"/>
          <w:b w:val="false"/>
          <w:i w:val="false"/>
          <w:color w:val="000000"/>
          <w:sz w:val="28"/>
        </w:rPr>
        <w:t>      1. Бұл жеке санатты азаматтарға көрсетілетін әлеуметтік төлемдер ережелері(әрі қарай Ереже) "Жергілікті өкілетті органдардың шешімі бойынша жеке санатты азаматтарға көрсетілетін әлеуметтік төлемдер" бюджеттік бағдарламасы бойынша төлемдер тәртібінің ұйымдастыруын реттейді.</w:t>
      </w:r>
      <w:r>
        <w:br/>
      </w:r>
      <w:r>
        <w:rPr>
          <w:rFonts w:ascii="Times New Roman"/>
          <w:b w:val="false"/>
          <w:i w:val="false"/>
          <w:color w:val="000000"/>
          <w:sz w:val="28"/>
        </w:rPr>
        <w:t>
      2. Ережелерді қабылдау үшін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және "</w:t>
      </w:r>
      <w:r>
        <w:rPr>
          <w:rFonts w:ascii="Times New Roman"/>
          <w:b w:val="false"/>
          <w:i w:val="false"/>
          <w:color w:val="000000"/>
          <w:sz w:val="28"/>
        </w:rPr>
        <w:t>Бюджеттік жүйе туралы</w:t>
      </w:r>
      <w:r>
        <w:rPr>
          <w:rFonts w:ascii="Times New Roman"/>
          <w:b w:val="false"/>
          <w:i w:val="false"/>
          <w:color w:val="000000"/>
          <w:sz w:val="28"/>
        </w:rPr>
        <w:t>" Заңдары құқықтық негізі болып табылады.</w:t>
      </w:r>
    </w:p>
    <w:bookmarkStart w:name="z7" w:id="3"/>
    <w:p>
      <w:pPr>
        <w:spacing w:after="0"/>
        <w:ind w:left="0"/>
        <w:jc w:val="left"/>
      </w:pPr>
      <w:r>
        <w:rPr>
          <w:rFonts w:ascii="Times New Roman"/>
          <w:b/>
          <w:i w:val="false"/>
          <w:color w:val="000000"/>
        </w:rPr>
        <w:t xml:space="preserve"> 
2. Әлеуметтік төлемдерді алуға құқық</w:t>
      </w:r>
    </w:p>
    <w:bookmarkEnd w:id="3"/>
    <w:p>
      <w:pPr>
        <w:spacing w:after="0"/>
        <w:ind w:left="0"/>
        <w:jc w:val="both"/>
      </w:pPr>
      <w:r>
        <w:rPr>
          <w:rFonts w:ascii="Times New Roman"/>
          <w:b w:val="false"/>
          <w:i w:val="false"/>
          <w:color w:val="000000"/>
          <w:sz w:val="28"/>
        </w:rPr>
        <w:t>      3. Әлеуметтік төлемдерді келесі санатты азаматтардың құқығы бар:</w:t>
      </w:r>
      <w:r>
        <w:br/>
      </w:r>
      <w:r>
        <w:rPr>
          <w:rFonts w:ascii="Times New Roman"/>
          <w:b w:val="false"/>
          <w:i w:val="false"/>
          <w:color w:val="000000"/>
          <w:sz w:val="28"/>
        </w:rPr>
        <w:t>
      1) жалғыз тұратын зейнеткерлер;</w:t>
      </w:r>
      <w:r>
        <w:br/>
      </w:r>
      <w:r>
        <w:rPr>
          <w:rFonts w:ascii="Times New Roman"/>
          <w:b w:val="false"/>
          <w:i w:val="false"/>
          <w:color w:val="000000"/>
          <w:sz w:val="28"/>
        </w:rPr>
        <w:t>
      2) жұмыссыздар;</w:t>
      </w:r>
      <w:r>
        <w:br/>
      </w:r>
      <w:r>
        <w:rPr>
          <w:rFonts w:ascii="Times New Roman"/>
          <w:b w:val="false"/>
          <w:i w:val="false"/>
          <w:color w:val="000000"/>
          <w:sz w:val="28"/>
        </w:rPr>
        <w:t>
      3) мүгедектер;</w:t>
      </w:r>
      <w:r>
        <w:br/>
      </w:r>
      <w:r>
        <w:rPr>
          <w:rFonts w:ascii="Times New Roman"/>
          <w:b w:val="false"/>
          <w:i w:val="false"/>
          <w:color w:val="000000"/>
          <w:sz w:val="28"/>
        </w:rPr>
        <w:t>
      4) кәмелетке толмаған балалары бар, көпбалалы отбасылар;</w:t>
      </w:r>
      <w:r>
        <w:br/>
      </w:r>
      <w:r>
        <w:rPr>
          <w:rFonts w:ascii="Times New Roman"/>
          <w:b w:val="false"/>
          <w:i w:val="false"/>
          <w:color w:val="000000"/>
          <w:sz w:val="28"/>
        </w:rPr>
        <w:t>
      5) аурудың ұзақ мерзімімен емделетін аурулар.</w:t>
      </w:r>
      <w:r>
        <w:br/>
      </w:r>
      <w:r>
        <w:rPr>
          <w:rFonts w:ascii="Times New Roman"/>
          <w:b w:val="false"/>
          <w:i w:val="false"/>
          <w:color w:val="000000"/>
          <w:sz w:val="28"/>
        </w:rPr>
        <w:t>
      4. Жоғарыдағы айтылған санатты азаматтарға әлеуметтік төлемдердің келесі түрлері көрсетіледі:</w:t>
      </w:r>
      <w:r>
        <w:br/>
      </w:r>
      <w:r>
        <w:rPr>
          <w:rFonts w:ascii="Times New Roman"/>
          <w:b w:val="false"/>
          <w:i w:val="false"/>
          <w:color w:val="000000"/>
          <w:sz w:val="28"/>
        </w:rPr>
        <w:t>
      1) емделуге, дәрігерлік-консультативтік комиссияның (бұдан әрі - ДКК) қорытындысымен аурулардың тізімі бойынша емделудің жол ақысын төлеу;</w:t>
      </w:r>
      <w:r>
        <w:br/>
      </w:r>
      <w:r>
        <w:rPr>
          <w:rFonts w:ascii="Times New Roman"/>
          <w:b w:val="false"/>
          <w:i w:val="false"/>
          <w:color w:val="000000"/>
          <w:sz w:val="28"/>
        </w:rPr>
        <w:t>
      2) өрттен, апаттан, басқа төтенше жағдайдан зақымданғандарға;</w:t>
      </w:r>
      <w:r>
        <w:br/>
      </w:r>
      <w:r>
        <w:rPr>
          <w:rFonts w:ascii="Times New Roman"/>
          <w:b w:val="false"/>
          <w:i w:val="false"/>
          <w:color w:val="000000"/>
          <w:sz w:val="28"/>
        </w:rPr>
        <w:t>
      3) басқа ойда болмаған оқиғаларда.</w:t>
      </w:r>
    </w:p>
    <w:bookmarkStart w:name="z8" w:id="4"/>
    <w:p>
      <w:pPr>
        <w:spacing w:after="0"/>
        <w:ind w:left="0"/>
        <w:jc w:val="left"/>
      </w:pPr>
      <w:r>
        <w:rPr>
          <w:rFonts w:ascii="Times New Roman"/>
          <w:b/>
          <w:i w:val="false"/>
          <w:color w:val="000000"/>
        </w:rPr>
        <w:t xml:space="preserve"> 
3. Әлеуметтік төлемдерді төлеу бойынша</w:t>
      </w:r>
      <w:r>
        <w:br/>
      </w:r>
      <w:r>
        <w:rPr>
          <w:rFonts w:ascii="Times New Roman"/>
          <w:b/>
          <w:i w:val="false"/>
          <w:color w:val="000000"/>
        </w:rPr>
        <w:t>
жұмысты ұйымдастыру</w:t>
      </w:r>
    </w:p>
    <w:bookmarkEnd w:id="4"/>
    <w:p>
      <w:pPr>
        <w:spacing w:after="0"/>
        <w:ind w:left="0"/>
        <w:jc w:val="both"/>
      </w:pPr>
      <w:r>
        <w:rPr>
          <w:rFonts w:ascii="Times New Roman"/>
          <w:b w:val="false"/>
          <w:i w:val="false"/>
          <w:color w:val="000000"/>
          <w:sz w:val="28"/>
        </w:rPr>
        <w:t>      5. Әлеуметтік төлемдерді төлеу бойынша жұмысты ұйымдастыру үшін қалалық мәслихаттың депутаттары, еңбек, жұмыспен қамту және халықты әлеуметтік қорғау басқармасының өкілдері, білім және денсаулық сақтау бөлімдері, қоғамдық бірлестіктердің мүшелері құрамында қалалық комиссия құрылған. Комиссияның жиналыстары әлеуметтік саласын басқаратын әкімнің орынбасарымен өткізіледі.</w:t>
      </w:r>
      <w:r>
        <w:br/>
      </w:r>
      <w:r>
        <w:rPr>
          <w:rFonts w:ascii="Times New Roman"/>
          <w:b w:val="false"/>
          <w:i w:val="false"/>
          <w:color w:val="000000"/>
          <w:sz w:val="28"/>
        </w:rPr>
        <w:t>
      6. Комиссияның негізгі міндеттері:</w:t>
      </w:r>
      <w:r>
        <w:br/>
      </w:r>
      <w:r>
        <w:rPr>
          <w:rFonts w:ascii="Times New Roman"/>
          <w:b w:val="false"/>
          <w:i w:val="false"/>
          <w:color w:val="000000"/>
          <w:sz w:val="28"/>
        </w:rPr>
        <w:t>
      1) Көмек сұраған жанұяның (азаматтың) тұрмыс жағдайларының зерттеуін өткізу;</w:t>
      </w:r>
      <w:r>
        <w:br/>
      </w:r>
      <w:r>
        <w:rPr>
          <w:rFonts w:ascii="Times New Roman"/>
          <w:b w:val="false"/>
          <w:i w:val="false"/>
          <w:color w:val="000000"/>
          <w:sz w:val="28"/>
        </w:rPr>
        <w:t>
      2) Азаматтарға біржолғы әлеуметтік төлем көрсету өтініштерін қарастыру;</w:t>
      </w:r>
      <w:r>
        <w:br/>
      </w:r>
      <w:r>
        <w:rPr>
          <w:rFonts w:ascii="Times New Roman"/>
          <w:b w:val="false"/>
          <w:i w:val="false"/>
          <w:color w:val="000000"/>
          <w:sz w:val="28"/>
        </w:rPr>
        <w:t>
      3) әлеуметтік көмек көрсету немесе одан бас тарту туралы шешім қабылдау.</w:t>
      </w:r>
    </w:p>
    <w:bookmarkStart w:name="z9" w:id="5"/>
    <w:p>
      <w:pPr>
        <w:spacing w:after="0"/>
        <w:ind w:left="0"/>
        <w:jc w:val="left"/>
      </w:pPr>
      <w:r>
        <w:rPr>
          <w:rFonts w:ascii="Times New Roman"/>
          <w:b/>
          <w:i w:val="false"/>
          <w:color w:val="000000"/>
        </w:rPr>
        <w:t xml:space="preserve"> 
4. Жеке санатты азаматтарға көрсетілетін</w:t>
      </w:r>
      <w:r>
        <w:br/>
      </w:r>
      <w:r>
        <w:rPr>
          <w:rFonts w:ascii="Times New Roman"/>
          <w:b/>
          <w:i w:val="false"/>
          <w:color w:val="000000"/>
        </w:rPr>
        <w:t>
әлеуметтік төлемнің мөлшері және оны</w:t>
      </w:r>
      <w:r>
        <w:br/>
      </w:r>
      <w:r>
        <w:rPr>
          <w:rFonts w:ascii="Times New Roman"/>
          <w:b/>
          <w:i w:val="false"/>
          <w:color w:val="000000"/>
        </w:rPr>
        <w:t>
тағайындау тәртібі</w:t>
      </w:r>
    </w:p>
    <w:bookmarkEnd w:id="5"/>
    <w:p>
      <w:pPr>
        <w:spacing w:after="0"/>
        <w:ind w:left="0"/>
        <w:jc w:val="both"/>
      </w:pPr>
      <w:r>
        <w:rPr>
          <w:rFonts w:ascii="Times New Roman"/>
          <w:b w:val="false"/>
          <w:i w:val="false"/>
          <w:color w:val="000000"/>
          <w:sz w:val="28"/>
        </w:rPr>
        <w:t>      7. Әлеуметтік төлемдер жанұяның (азаматтың) 1 мүшесіне жылына 1 рет ақшалай нысанда беріледі.</w:t>
      </w:r>
      <w:r>
        <w:br/>
      </w:r>
      <w:r>
        <w:rPr>
          <w:rFonts w:ascii="Times New Roman"/>
          <w:b w:val="false"/>
          <w:i w:val="false"/>
          <w:color w:val="000000"/>
          <w:sz w:val="28"/>
        </w:rPr>
        <w:t>
      8. Әлеуметтік төлемнің мөлшері әрбір нақты жағдайда қалалық комиссияның қорытындысы бойынша анықталады.</w:t>
      </w:r>
      <w:r>
        <w:br/>
      </w:r>
      <w:r>
        <w:rPr>
          <w:rFonts w:ascii="Times New Roman"/>
          <w:b w:val="false"/>
          <w:i w:val="false"/>
          <w:color w:val="000000"/>
          <w:sz w:val="28"/>
        </w:rPr>
        <w:t>
      9. Жанұя (азамат) қалалық еңбек, жұмыспен қамту және халықты әлеуметтік қорғау басқармасына әлеуметтік төлемді тағайындау жөніндегі өтінішпен барады.</w:t>
      </w:r>
      <w:r>
        <w:br/>
      </w:r>
      <w:r>
        <w:rPr>
          <w:rFonts w:ascii="Times New Roman"/>
          <w:b w:val="false"/>
          <w:i w:val="false"/>
          <w:color w:val="000000"/>
          <w:sz w:val="28"/>
        </w:rPr>
        <w:t>
      Өтінішке келесі құжаттар қосымша болып келеді:</w:t>
      </w:r>
      <w:r>
        <w:br/>
      </w:r>
      <w:r>
        <w:rPr>
          <w:rFonts w:ascii="Times New Roman"/>
          <w:b w:val="false"/>
          <w:i w:val="false"/>
          <w:color w:val="000000"/>
          <w:sz w:val="28"/>
        </w:rPr>
        <w:t>
      1) жанұяның құрамы туралы мәлімет;</w:t>
      </w:r>
      <w:r>
        <w:br/>
      </w:r>
      <w:r>
        <w:rPr>
          <w:rFonts w:ascii="Times New Roman"/>
          <w:b w:val="false"/>
          <w:i w:val="false"/>
          <w:color w:val="000000"/>
          <w:sz w:val="28"/>
        </w:rPr>
        <w:t>
      2) шұғыл емделудің қажеттілігі туралы ДКК анықтамасы, емделудің жол ақысы, өмірге қауіп-қатерлі ауруларға қымбат тұратын дәрі-дәрмектерді алу;</w:t>
      </w:r>
      <w:r>
        <w:br/>
      </w:r>
      <w:r>
        <w:rPr>
          <w:rFonts w:ascii="Times New Roman"/>
          <w:b w:val="false"/>
          <w:i w:val="false"/>
          <w:color w:val="000000"/>
          <w:sz w:val="28"/>
        </w:rPr>
        <w:t>
      3) алушының санатын растайтын (мүгедек, жұмыссыз және т.б) мәлімет;</w:t>
      </w:r>
      <w:r>
        <w:br/>
      </w:r>
      <w:r>
        <w:rPr>
          <w:rFonts w:ascii="Times New Roman"/>
          <w:b w:val="false"/>
          <w:i w:val="false"/>
          <w:color w:val="000000"/>
          <w:sz w:val="28"/>
        </w:rPr>
        <w:t>
      4) жанұяның барлық мүшелерінің тоқсанда табатын табысы, тоқсанның алдындағы тоқсанда алынған жиынтық табысы.</w:t>
      </w:r>
      <w:r>
        <w:br/>
      </w:r>
      <w:r>
        <w:rPr>
          <w:rFonts w:ascii="Times New Roman"/>
          <w:b w:val="false"/>
          <w:i w:val="false"/>
          <w:color w:val="000000"/>
          <w:sz w:val="28"/>
        </w:rPr>
        <w:t>
      10. Жеке санатты азаматтарға әлеуметтік төлемдер еңбек, жұмыспен қамту және халықты әлеуметтік қорғау басқармасымен тағайынданған сомалар өтініш берушінің дербес шотына аудару тәсілімен өндіріледі.</w:t>
      </w:r>
      <w:r>
        <w:br/>
      </w:r>
      <w:r>
        <w:rPr>
          <w:rFonts w:ascii="Times New Roman"/>
          <w:b w:val="false"/>
          <w:i w:val="false"/>
          <w:color w:val="000000"/>
          <w:sz w:val="28"/>
        </w:rPr>
        <w:t>
      11. Әлеуметтік төлемдер келесі мөлшерде төленеді:</w:t>
      </w:r>
      <w:r>
        <w:br/>
      </w:r>
      <w:r>
        <w:rPr>
          <w:rFonts w:ascii="Times New Roman"/>
          <w:b w:val="false"/>
          <w:i w:val="false"/>
          <w:color w:val="000000"/>
          <w:sz w:val="28"/>
        </w:rPr>
        <w:t>
      1) емделуге, емделудің жол ақысын төлеуге (ДКК қорытындысы бойынша ауруға байланысты) 25 есеп айлық көрсеткішінен астам емес;</w:t>
      </w:r>
      <w:r>
        <w:br/>
      </w:r>
      <w:r>
        <w:rPr>
          <w:rFonts w:ascii="Times New Roman"/>
          <w:b w:val="false"/>
          <w:i w:val="false"/>
          <w:color w:val="000000"/>
          <w:sz w:val="28"/>
        </w:rPr>
        <w:t>
      2) өрт, апат, басқа төтенше жағдайларда шығындардың есебі бойынша, бірақ 10 мың теңгеден астам емес.</w:t>
      </w:r>
    </w:p>
    <w:bookmarkStart w:name="z10" w:id="6"/>
    <w:p>
      <w:pPr>
        <w:spacing w:after="0"/>
        <w:ind w:left="0"/>
        <w:jc w:val="left"/>
      </w:pPr>
      <w:r>
        <w:rPr>
          <w:rFonts w:ascii="Times New Roman"/>
          <w:b/>
          <w:i w:val="false"/>
          <w:color w:val="000000"/>
        </w:rPr>
        <w:t xml:space="preserve"> 
5. Әлеуметтік төлемнің қаржыландыру көздері</w:t>
      </w:r>
    </w:p>
    <w:bookmarkEnd w:id="6"/>
    <w:p>
      <w:pPr>
        <w:spacing w:after="0"/>
        <w:ind w:left="0"/>
        <w:jc w:val="both"/>
      </w:pPr>
      <w:r>
        <w:rPr>
          <w:rFonts w:ascii="Times New Roman"/>
          <w:b w:val="false"/>
          <w:i w:val="false"/>
          <w:color w:val="000000"/>
          <w:sz w:val="28"/>
        </w:rPr>
        <w:t>      12. Әлеуметтік төлемдердің қаржыландыру шығыстары қалалық бюджетте осыған көзделген қаржылардың шетінен төленеді.</w:t>
      </w:r>
    </w:p>
    <w:bookmarkStart w:name="z11" w:id="7"/>
    <w:p>
      <w:pPr>
        <w:spacing w:after="0"/>
        <w:ind w:left="0"/>
        <w:jc w:val="left"/>
      </w:pPr>
      <w:r>
        <w:rPr>
          <w:rFonts w:ascii="Times New Roman"/>
          <w:b/>
          <w:i w:val="false"/>
          <w:color w:val="000000"/>
        </w:rPr>
        <w:t xml:space="preserve"> 
6. Төлемдерді беру бойынша бақылау</w:t>
      </w:r>
    </w:p>
    <w:bookmarkEnd w:id="7"/>
    <w:p>
      <w:pPr>
        <w:spacing w:after="0"/>
        <w:ind w:left="0"/>
        <w:jc w:val="both"/>
      </w:pPr>
      <w:r>
        <w:rPr>
          <w:rFonts w:ascii="Times New Roman"/>
          <w:b w:val="false"/>
          <w:i w:val="false"/>
          <w:color w:val="000000"/>
          <w:sz w:val="28"/>
        </w:rPr>
        <w:t>      13. Әлеуметтік төлемдерді беру және оны дұрыс тағайындау бойынша бақылау қалалық бюджетті орындау шектеуінің бақылауында өткізіледі.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