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1a37" w14:textId="09f1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және қала жанындағы елді мекендерде жануарларды ұстау  ережелері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қаласы мәлихатының шешімі. 2002 жылғы 15 қазандағы N 26/242. 
Маңғыстау облыстық Әділет басқармасында 2003 жылғы 09 қаңтарда N 1245  тіркелді. Күші жойылды - Маңғыстау облысы Ақтау қаласы мәслихатының 2012 жылғы 12 сәуірдегі № 2/25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Маңғыстау облысы Ақтау қаласы мәслихатының 2012.04.12  № 2/25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Республикасындағы жергілікті мемлекеттік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Қазақстан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 1 тармағы 8 тармақшасына сәйкес қалалық мәслихат шешім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қаласы және қала жанындағы елді мекендерде жануарларды ұстау ережелері бекітілсін (жалғанады).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өз күшіне жарияланған күннен кейін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 Ақтау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 мәслихатының хатшысы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Ақтау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15.10.2002 жылғы N 26/242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сессиясының "Ақтау қаласы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 жанындағы елді мекендерде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жануарларды ұстау ережелері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шешімімен бекітілді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қаласы және қала жанындағы елді </w:t>
      </w:r>
      <w:r>
        <w:br/>
      </w:r>
      <w:r>
        <w:rPr>
          <w:rFonts w:ascii="Times New Roman"/>
          <w:b/>
          <w:i w:val="false"/>
          <w:color w:val="000000"/>
        </w:rPr>
        <w:t xml:space="preserve">
мекендерде жануарларды ұстау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ЕРЕЖЕСІ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ЖАЛПЫ ЕРЕЖЕЛЕР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ережелер Ақтау қаласындағы, Өмірзақ поселкесіндегі, Маңғыстау, Баянды селоларындағы және Қызылтөбе селолық округіндегі жануарлардың барлық иелеріне, меншік нысанымен ведомстволық бағынысына қарамастан, ұйымдар мен кәсіпорындарға таратылады.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Ақтау қаласы мәслихатының 2005 жылғы 30 қыркүйектегі </w:t>
      </w:r>
      <w:r>
        <w:rPr>
          <w:rFonts w:ascii="Times New Roman"/>
          <w:b w:val="false"/>
          <w:i w:val="false"/>
          <w:color w:val="000000"/>
          <w:sz w:val="28"/>
        </w:rPr>
        <w:t>N 19/153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Жануарларды ұстауды міндетті шарты болып мыналар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ветеринария бөлімінде жыл сайын қайтадан тіркеуден өткізу, ерекше қауіпті жұқпалы ауруларға қарсы вакцинация жасату және паразитарлық ауруларға қарсы жоспарлы алдын алып өңдеу жасату;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жаңадан алған жануарлар екі апталық мерзімде ветеринария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бөлімінде қаралуға және тіркелуге, тіркелу анықтамасын алуға тиіс;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санитарлық-гигиеналық, ветеринарлық-санитарлық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ережелермен нормаларды сақтау.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Жануарларды қаладан тысқары жерлерге алып кету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сату, тіркеу куәлігі негізінде, ветеринария бөлімі беретін, вакцинация мен дегельминтизация датасы көрсетілген, белгіленген үлгідегі ветеринарлық куәлік рәсімделген кезде қана рұқсат 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Жануарларды теңізге, адамдар дем алатын басқа да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жасанды суларға түсіруге тиым салынады.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Мамандырылған коммуналдық кәсіпорындар жануарларды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ветеринарлық дәрігердің қорытындысы бойынша алады және оқшаулайды. Оқшаудағы жануарларды ұстауға байланысты барлық шығындар, "Ветеринария туралы" Қазақстан Республикасының 10.07.2002ж. N№339-11 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сәйкес, иелері есебінен өтеледі.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ЖАНУАРЛАР ИЕЛЕРІНІҢ ҚҰҚЫ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Кез келген жануар иелердің меншігі болып табылады және кез келген меншік сияқты заңмен күзетіледі.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ЖАНУАРЛАР ИЕЛЕРІНІҢ МІНДЕТТЕРІ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Жануарлардың иелері мыналарға міндетті: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оларды биологиялық ерекшеліктеріне сәйкес асырау,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жануарларға адамгершілікпен қарау, оларды қараусыз қалдырмау, ауырған жағдайда уақытында ветеринарлық көмек көрсету;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оларды асырайтын және қыдыртатын жерлерде тиісті санитарлық жағдайды сақтау;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ветеринарлық мекемелердің талабы бойынша қарау,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диагностикалық зерттеу және емдеп алдын алып өңдеу үшін уақытында апарып тұру;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адамдар мен жануарлардың айналасында қауіпсіздікті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қамтамасыз ететін қажетті шараларды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жануарды одан әрі бағу мүмкіндігі жоқ кезде, оны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иегерге немесе ветеринарлық мекемеге тапсыру;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жануарларды алу, жоғалту немесе оның өлімі туралы тұрғын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жері бойынша мемлекеттік ветеринарлық қызмет органына хабарлау;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жануарлар адамды немесе жануарды қапқан кезде иесі бұл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жақын маңдағы медициналық және ветеринарлық мекемелерге хабарлауға тиіс, жануарларды мамандардың қадағалауымен қаралым және карантин жасау үшін ветеринарлық мекемеге жеткізу;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жануарлардың мүрдесін алып кету және жоқ қылу үшін "Көктем" қалалық коммуналдық кәсіпорнына хабарлау. Оларды лақтыруға немесе жерге көмуге тыйым салынады.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ИТ ПЕН МЫСЫҚ АСЫРАУ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Мыналарға рұқсат етіледі: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жануарларды тұрғын орын жайларда, соның ішінде туыстық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байланысы жоқ, өзара келісімдері бар, медициналық қайшы көрсеткіштері жоқ екі немесе одан да көп от басылары тұратын пәтерлерде ұстауға;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жануарларды, жолаушылардың алаңдаушылығын болдырмайтын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жағдайды сақтай отырып, көліктің барлық түрлерінде алып жүруге рұқсат 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Мыналарға тыйым салынады: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азаматтарға қоғамдық орындарға итпен торлы ноқтасыз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қарғы баусыз қыдыруға және баруға;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жануарларды ортақ қолданылатын жерлерде: асханада, дәлізде,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баспалдақ алаңдарында, үй шатырларында, төлелерде сондай-ақ балкондарда және лоджияларда бағуға;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жануарларға подъездерді, баспалдақ алаңдарын, лифтілерді,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сондай-ақ спорт, балалар алаңдарын, газондарды, тротуарларды, саяжай аумағын ластатуға. Егер де жануар осы жерлерде қиын тастаған болса, оны иелері жедел алуға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Қоғамдық орындарда, иелері дүкендердің, емханалардың,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дәріханалардың, тұрмыстық-қызмет кәсіпорындарының және басқалардың жанына байлап кеткендерден басқа, қасында адамы жоқ иттер мен мысықтар қараусыз деп саналады және "Көктем" мемлекеттік коммуналдық кәсіпорнының аулауына жатады.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10-тармаққа өзгеріс енгізілді - Ақтау қаласы мәслихатының 2005 жылғы 30 қыркүйектегі </w:t>
      </w:r>
      <w:r>
        <w:rPr>
          <w:rFonts w:ascii="Times New Roman"/>
          <w:b w:val="false"/>
          <w:i w:val="false"/>
          <w:color w:val="000000"/>
          <w:sz w:val="28"/>
        </w:rPr>
        <w:t>N 19/153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Тұрғын үйлер жанында иттерді қыдыртқан кезде олардың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иелері тыныштықты қамтамасыз етуі қажет, иттерді үргізбеуге тиіс. Иттерді осындай мақсатқа арнауы бөлінген алаңдарда қыдырту керек. Жол-көлік уақиғасынан қашық болу үшін итті көшеден және үлкен жолдардан өткенде қарғы бауда ұстау керек.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ҮЙ, АУЫЛ ШАРУАШЫЛЫҚ ЖАНУАРЛАРЫН, </w:t>
      </w:r>
      <w:r>
        <w:br/>
      </w:r>
      <w:r>
        <w:rPr>
          <w:rFonts w:ascii="Times New Roman"/>
          <w:b/>
          <w:i w:val="false"/>
          <w:color w:val="000000"/>
        </w:rPr>
        <w:t xml:space="preserve">
ҚҰСТАР МЕН АРАЛАРДЫ БАҒУ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Селитебті аймақта ауылшаруашылық жануарларын құстарды және араларды бағуға, жайылтуға, айдауға тыйым салынады. Селитебті аймақ қоршаған ортаны күзету басқармасының келісімі бойынша қала әкімінің шешімімен айқындалады.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Азаматтарға, кәсіпорындар мен ұйымдарға қаланың селитебті аймағынан тысқары жерлерде үй жануарларын қорада бағуға рұқсат 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Қаланың селитебті аймағында жүрген ауыл шаруашылық жануарларын "Көктем" мемлекеттік коммуналдық мекемесінің мамандандырылған қызметі ұстайды.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Қараусыз қалған жануарларды ұстау мен кері қайтару Қазақстан Республикасының Азаматтық кодексінің 246-бабына сәйкес реттеледі.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Ақтау қаласы мәслихатының 2005 жылғы 30 қыркүйектегі </w:t>
      </w:r>
      <w:r>
        <w:rPr>
          <w:rFonts w:ascii="Times New Roman"/>
          <w:b w:val="false"/>
          <w:i w:val="false"/>
          <w:color w:val="000000"/>
          <w:sz w:val="28"/>
        </w:rPr>
        <w:t>N 19/153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Үй, ауылшаруашылық жануарлары, құстар мен аралар,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қолданыстағы нормаларға сәйкес, дара сектордың тұрғын үйлерінен, стадиондардан, қоғамдық тамақтандыру, сауда, азық-түлік өнеркәсібі кәсіпорындарынан, көп пәтерлі үйлерден, жаппай демалыс орындарынан, сауықтыру балалар лагерінен, демалыс үйлерінен, санаториялардан, табиғи және жасанды сулардан, артезиян құдықтарынан қашықта орналасқан, арнайы жабдықталған жабық орын жайларда ұсталады.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 маңайындағы поселкелердің бір қабатты үйлерінде бірнеше отбасылары тұрған кезде жануарларды, құстар мен араларды осы үйде тұратын көрші отбасыларының келісімімен, белгіленген ветеринарлық, санитарлық ережелерді сақтай отырып бағуға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Экзотикалық жануарларды тұрғын үйлерде, жабайы және үй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жануарларын мектеп жасына дейінгі балалар мекемелерінің, мектептердің, оқушылар сарайының, дүкендердің зообұрыштарында, қаланың ветеринарлық бөлімінің рұқсатымен ғана, бағуға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алынып тасталды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алынып тасталды - Ақтау қаласы мәслихатының 2005 жылғы 30 қыркүйектегі </w:t>
      </w:r>
      <w:r>
        <w:rPr>
          <w:rFonts w:ascii="Times New Roman"/>
          <w:b w:val="false"/>
          <w:i w:val="false"/>
          <w:color w:val="000000"/>
          <w:sz w:val="28"/>
        </w:rPr>
        <w:t>N 19/153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Мал жайланған орын жайды тоқсан сайын әктеу керек және жылына кем дегенде 1 рет дезинфекция жасау керек. Малдың көңін, жемдің қалдығын және қоқыстарды осы үшін арнайы бөлінген жерге уақытында апарып төгуі керек.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Малды көшелерде, алаңдарда, скверлерде, саяжайларда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 да ортақ қолданылатын жерлерде қыдыртуға тыйым салынады.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Жануарларды алып кету және алып келу тек ғана қаланың бас мемлекеттік ветеринарлық инспекторының немесе оның орынбасарының рұқсатымен ғана жүзеге асырылады.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ОСЫ ЕРЕЖЕЛЕРДІ БҰРМАЛАҒАНЫ ҮШІН </w:t>
      </w:r>
      <w:r>
        <w:br/>
      </w:r>
      <w:r>
        <w:rPr>
          <w:rFonts w:ascii="Times New Roman"/>
          <w:b/>
          <w:i w:val="false"/>
          <w:color w:val="000000"/>
        </w:rPr>
        <w:t xml:space="preserve">
ЖАНУАРЛАР ИЕЛЕРІНІҢ ЖАУАПКЕРШІЛІГІ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Осы ережелерді бұрмалаған жеке және заңдық тұлғалар 2001 жылғы қаңтардың 30-ғы 155-11 "Қазақстан Республикасындағы әкімшілік құқық бұзушылық туралы </w:t>
      </w:r>
      <w:r>
        <w:rPr>
          <w:rFonts w:ascii="Times New Roman"/>
          <w:b w:val="false"/>
          <w:i w:val="false"/>
          <w:color w:val="000000"/>
          <w:sz w:val="28"/>
        </w:rPr>
        <w:t>кодекстің</w:t>
      </w:r>
      <w:r>
        <w:rPr>
          <w:rFonts w:ascii="Times New Roman"/>
          <w:b w:val="false"/>
          <w:i w:val="false"/>
          <w:color w:val="000000"/>
          <w:sz w:val="28"/>
        </w:rPr>
        <w:t>" (ҚРӘҚБтК) 310,311 баптарына, 2002 жылғы шілденің 10-ғы "Ветеринария туралы" Қазақстан Республикасының 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жауапқа тартылады.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Материалдық зиян келтірілген жағдайда, зардап шегуші оның өтелуі үшін сотқа шағымдануға құқылы.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Ақтау қаласы мәслихатының 2005 жылғы 30 қыркүйектегі </w:t>
      </w:r>
      <w:r>
        <w:rPr>
          <w:rFonts w:ascii="Times New Roman"/>
          <w:b w:val="false"/>
          <w:i w:val="false"/>
          <w:color w:val="000000"/>
          <w:sz w:val="28"/>
        </w:rPr>
        <w:t>N 19/153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шешімімен.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