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2a38" w14:textId="3ff2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 балаларын үйiнде оқытатын және тәрбиелейтін отбасыларына материалдық көмек төлеу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 шешімі екінші сайланған ХVI сессиясының 2002 жылғы 6 ақпандағы № 190-II. Атырау облысының әділет басқармасында 2002 жылғы 2 сәуiрде N 876 тіркелді. Күші жойылды - Облыстық Мәслихаттың 2011 жылғы 29 шілдедегі № 448-II шешiмімен.</w:t>
      </w:r>
    </w:p>
    <w:p>
      <w:pPr>
        <w:spacing w:after="0"/>
        <w:ind w:left="0"/>
        <w:jc w:val="both"/>
      </w:pPr>
      <w:bookmarkStart w:name="z0" w:id="0"/>
      <w:r>
        <w:rPr>
          <w:rFonts w:ascii="Times New Roman"/>
          <w:b w:val="false"/>
          <w:i w:val="false"/>
          <w:color w:val="ff0000"/>
          <w:sz w:val="28"/>
        </w:rPr>
        <w:t>
      Ескерту. Күші жойылды - Облыстық Мәслихаттың 2011.07.29 № 448-II шешiмімен.</w:t>
      </w:r>
    </w:p>
    <w:bookmarkEnd w:id="0"/>
    <w:p>
      <w:pPr>
        <w:spacing w:after="0"/>
        <w:ind w:left="0"/>
        <w:jc w:val="both"/>
      </w:pPr>
      <w:r>
        <w:rPr>
          <w:rFonts w:ascii="Times New Roman"/>
          <w:b w:val="false"/>
          <w:i w:val="false"/>
          <w:color w:val="000000"/>
          <w:sz w:val="28"/>
        </w:rPr>
        <w:t>      Қазақстан Республикасының 1991 жылғы 21 маусымдағы "Қазақстан Республикасында мүгедектердiң әлеуметтiк қорғалуы туралы" Заңын орындау мақсатында облыс әкiмияты қаулы етедi:</w:t>
      </w:r>
      <w:r>
        <w:br/>
      </w:r>
      <w:r>
        <w:rPr>
          <w:rFonts w:ascii="Times New Roman"/>
          <w:b w:val="false"/>
          <w:i w:val="false"/>
          <w:color w:val="000000"/>
          <w:sz w:val="28"/>
        </w:rPr>
        <w:t>
      1. Мүгедек балаларды үйiнде оқытатын және тәрбиелейтін отбасыларына әлеуметтік қолдау көрсету мақсатында 2,4 айлық есептік көрсеткіш көлемінде материалдық көмек төленсін.</w:t>
      </w:r>
      <w:r>
        <w:br/>
      </w:r>
      <w:r>
        <w:rPr>
          <w:rFonts w:ascii="Times New Roman"/>
          <w:b w:val="false"/>
          <w:i w:val="false"/>
          <w:color w:val="000000"/>
          <w:sz w:val="28"/>
        </w:rPr>
        <w:t>
      2. Мүгедек балаларды үйiнде оқытатын және тәрбиелейтін отбасыларына материалдық көмек төлеу Ережесі бекітілсін (жалғанды.)</w:t>
      </w:r>
      <w:r>
        <w:br/>
      </w:r>
      <w:r>
        <w:rPr>
          <w:rFonts w:ascii="Times New Roman"/>
          <w:b w:val="false"/>
          <w:i w:val="false"/>
          <w:color w:val="000000"/>
          <w:sz w:val="28"/>
        </w:rPr>
        <w:t>
      3. Облыс әкімі мүгедек балаларын үйiнде оқытатын және тәрбиелейтін отбасыларына төленетін материалдық көмектің уақтылы тағайындалып төленуін қамтамасыз етсін.</w:t>
      </w:r>
    </w:p>
    <w:p>
      <w:pPr>
        <w:spacing w:after="0"/>
        <w:ind w:left="0"/>
        <w:jc w:val="both"/>
      </w:pPr>
      <w:r>
        <w:rPr>
          <w:rFonts w:ascii="Times New Roman"/>
          <w:b w:val="false"/>
          <w:i w:val="false"/>
          <w:color w:val="000000"/>
          <w:sz w:val="28"/>
        </w:rPr>
        <w:t>      Облыстық Мәслихаттың XVI</w:t>
      </w:r>
      <w:r>
        <w:br/>
      </w:r>
      <w:r>
        <w:rPr>
          <w:rFonts w:ascii="Times New Roman"/>
          <w:b w:val="false"/>
          <w:i w:val="false"/>
          <w:color w:val="000000"/>
          <w:sz w:val="28"/>
        </w:rPr>
        <w:t>
      сессиясының төрағасы</w:t>
      </w:r>
      <w:r>
        <w:br/>
      </w:r>
      <w:r>
        <w:rPr>
          <w:rFonts w:ascii="Times New Roman"/>
          <w:b w:val="false"/>
          <w:i w:val="false"/>
          <w:color w:val="000000"/>
          <w:sz w:val="28"/>
        </w:rPr>
        <w:t>
      Облыстық Мәслихаттың хатшысы</w:t>
      </w:r>
    </w:p>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2002 жылғы 6 ақпандағы </w:t>
      </w:r>
      <w:r>
        <w:br/>
      </w:r>
      <w:r>
        <w:rPr>
          <w:rFonts w:ascii="Times New Roman"/>
          <w:b w:val="false"/>
          <w:i w:val="false"/>
          <w:color w:val="000000"/>
          <w:sz w:val="28"/>
        </w:rPr>
        <w:t>
ХVI сессиясының № 190-II</w:t>
      </w:r>
      <w:r>
        <w:br/>
      </w:r>
      <w:r>
        <w:rPr>
          <w:rFonts w:ascii="Times New Roman"/>
          <w:b w:val="false"/>
          <w:i w:val="false"/>
          <w:color w:val="000000"/>
          <w:sz w:val="28"/>
        </w:rPr>
        <w:t xml:space="preserve">
шешiмiне қосымша   </w:t>
      </w:r>
    </w:p>
    <w:p>
      <w:pPr>
        <w:spacing w:after="0"/>
        <w:ind w:left="0"/>
        <w:jc w:val="left"/>
      </w:pPr>
      <w:r>
        <w:rPr>
          <w:rFonts w:ascii="Times New Roman"/>
          <w:b/>
          <w:i w:val="false"/>
          <w:color w:val="000000"/>
        </w:rPr>
        <w:t xml:space="preserve"> Мүгедек балаларын үйiнде оқытатын және тәрбиелейтiн</w:t>
      </w:r>
      <w:r>
        <w:br/>
      </w:r>
      <w:r>
        <w:rPr>
          <w:rFonts w:ascii="Times New Roman"/>
          <w:b/>
          <w:i w:val="false"/>
          <w:color w:val="000000"/>
        </w:rPr>
        <w:t>
отбасыларына материалдық көмек төлеу Ережесi</w:t>
      </w:r>
    </w:p>
    <w:p>
      <w:pPr>
        <w:spacing w:after="0"/>
        <w:ind w:left="0"/>
        <w:jc w:val="both"/>
      </w:pPr>
      <w:r>
        <w:rPr>
          <w:rFonts w:ascii="Times New Roman"/>
          <w:b w:val="false"/>
          <w:i w:val="false"/>
          <w:color w:val="000000"/>
          <w:sz w:val="28"/>
        </w:rPr>
        <w:t>      1. Осы Ереже "Қазақстан Республикасында мүгедектердiң әлеуметтiк қорғалуы туралы" Қазақстан Республикасының 1991 жылғы 21 маусымдағы Заңы (енгiзiлген өзгерiстер мен толықтырулармен) негiзiнде мүгедек балаларын үйiнде тәрбиелейтiн және оқытатын отбасыларына материалдық көмектi (бұдан әрi - материалдық көмек.) тағайындау және төлеу тәртiбiн белгiлейдi.</w:t>
      </w:r>
      <w:r>
        <w:br/>
      </w:r>
      <w:r>
        <w:rPr>
          <w:rFonts w:ascii="Times New Roman"/>
          <w:b w:val="false"/>
          <w:i w:val="false"/>
          <w:color w:val="000000"/>
          <w:sz w:val="28"/>
        </w:rPr>
        <w:t>
      2. Материалдық көмек үш жастан он алты жасқа дейiнгi мүгедек балаларын (бұдан әрi - мүгедек балалар) арнаулы мекемелер мен оқу орындарында тәрбиелеуге, оқытуға мүмкiндiктерi болмаған жағдайда оларды үйде тәрбиелеп, оқытатын отбасыларына материалдық қолдау көрсету мақсатында төленедi.</w:t>
      </w:r>
      <w:r>
        <w:br/>
      </w:r>
      <w:r>
        <w:rPr>
          <w:rFonts w:ascii="Times New Roman"/>
          <w:b w:val="false"/>
          <w:i w:val="false"/>
          <w:color w:val="000000"/>
          <w:sz w:val="28"/>
        </w:rPr>
        <w:t>
      3. Мүгедек балаларын үйiнде тәрбиелеп, оқытатын отбасыларына берiлетiн материалдық көмек облыстық бiлiм департаментi жанындағы ведомствоаралық психологиялық-медициналық-педагогикалық консультациялық комиссияның (ПМПКК-ның) мүгедек баланы үйде тәрбиелеу мен оқытудың қажеттiгi туралы шығарған қорытындысы негiзiнде тағайындалады. Мүгедек баланың үйде тәрбиеленiп, оқытылуының қажеттiгiн қайталап анықтау мерзiмi осы комиссиямен белгiленедi.</w:t>
      </w:r>
    </w:p>
    <w:p>
      <w:pPr>
        <w:spacing w:after="0"/>
        <w:ind w:left="0"/>
        <w:jc w:val="left"/>
      </w:pPr>
      <w:r>
        <w:rPr>
          <w:rFonts w:ascii="Times New Roman"/>
          <w:b/>
          <w:i w:val="false"/>
          <w:color w:val="000000"/>
        </w:rPr>
        <w:t xml:space="preserve"> Материалдық көмектi тағайындау</w:t>
      </w:r>
    </w:p>
    <w:p>
      <w:pPr>
        <w:spacing w:after="0"/>
        <w:ind w:left="0"/>
        <w:jc w:val="both"/>
      </w:pPr>
      <w:r>
        <w:rPr>
          <w:rFonts w:ascii="Times New Roman"/>
          <w:b w:val="false"/>
          <w:i w:val="false"/>
          <w:color w:val="000000"/>
          <w:sz w:val="28"/>
        </w:rPr>
        <w:t>      4. Материалдық көмек үйде тәрбиеленетiн және оқитын мүгедек балалардың ата-аналарының бiрiнiң не олардың орнындағы қамқорлыққа алған адамның арызы бойынша арыз берiлген айдан бастап мүгедек баланың үйде тәрбиеленуi және оқытылуы қажет делiнген ПМПКК-ның қорытындысы негiзiнде, бiрақ баланың мүгедек деп танылған мерзiмiнен аспайтын кезеңге тағайындалады.</w:t>
      </w:r>
      <w:r>
        <w:br/>
      </w:r>
      <w:r>
        <w:rPr>
          <w:rFonts w:ascii="Times New Roman"/>
          <w:b w:val="false"/>
          <w:i w:val="false"/>
          <w:color w:val="000000"/>
          <w:sz w:val="28"/>
        </w:rPr>
        <w:t>
      5. Материалдық көмектi тағайындауды арыз берушiнiң тұрғылықты жерiндегi еңбек, жұмыспен қамту және халықты әлеуметтiк қорғау органдары iске асырады.</w:t>
      </w:r>
      <w:r>
        <w:br/>
      </w:r>
      <w:r>
        <w:rPr>
          <w:rFonts w:ascii="Times New Roman"/>
          <w:b w:val="false"/>
          <w:i w:val="false"/>
          <w:color w:val="000000"/>
          <w:sz w:val="28"/>
        </w:rPr>
        <w:t xml:space="preserve">
      6. Материалдық көмектi тағайындау үшiн арызға төмендегi құжаттар тiркелуi тиiстi: </w:t>
      </w:r>
      <w:r>
        <w:br/>
      </w:r>
      <w:r>
        <w:rPr>
          <w:rFonts w:ascii="Times New Roman"/>
          <w:b w:val="false"/>
          <w:i w:val="false"/>
          <w:color w:val="000000"/>
          <w:sz w:val="28"/>
        </w:rPr>
        <w:t>
      өтiнiш берушi мен мүгедек баланың тұрағы (мекен-жайы) туралы анықтама;</w:t>
      </w:r>
      <w:r>
        <w:br/>
      </w:r>
      <w:r>
        <w:rPr>
          <w:rFonts w:ascii="Times New Roman"/>
          <w:b w:val="false"/>
          <w:i w:val="false"/>
          <w:color w:val="000000"/>
          <w:sz w:val="28"/>
        </w:rPr>
        <w:t>
      мүгедек баланың туу туралы куәлiгiнiң көшiрмесi (мүгедек балаларды қамқорлаушы ретiнде өтiнiш берушi, қамқорлаушы санатын белгiлеген органның шешiмнiң көшiрмесiн тапсырады);</w:t>
      </w:r>
      <w:r>
        <w:br/>
      </w:r>
      <w:r>
        <w:rPr>
          <w:rFonts w:ascii="Times New Roman"/>
          <w:b w:val="false"/>
          <w:i w:val="false"/>
          <w:color w:val="000000"/>
          <w:sz w:val="28"/>
        </w:rPr>
        <w:t>
      облыстық бiлiм департаментi жанындағы ведомствоаралық психологиялық- медициналық-педагогикалық консультациялық комиссияның мүгедек баланың үйде тәрбиеленуi (3-6 жастағыларға) немесе оқытылуы (7-16жасқа дейiнгi) қажеттiгiн дәлелдейтiн анықтама;</w:t>
      </w:r>
      <w:r>
        <w:br/>
      </w:r>
      <w:r>
        <w:rPr>
          <w:rFonts w:ascii="Times New Roman"/>
          <w:b w:val="false"/>
          <w:i w:val="false"/>
          <w:color w:val="000000"/>
          <w:sz w:val="28"/>
        </w:rPr>
        <w:t xml:space="preserve">
      мүгедектiгi туралы медициналық-әлеуметтiк сараптау комиссиясының (бұдан әрi - МӘСК) анықтамасынан көшiрме. </w:t>
      </w:r>
      <w:r>
        <w:br/>
      </w:r>
      <w:r>
        <w:rPr>
          <w:rFonts w:ascii="Times New Roman"/>
          <w:b w:val="false"/>
          <w:i w:val="false"/>
          <w:color w:val="000000"/>
          <w:sz w:val="28"/>
        </w:rPr>
        <w:t>
      7. Еңбек, жұмыспен қамту және халықты әлеуметтiк қорғау органдары материалдық көмек тағайындауға тиiстi құжаттармен түскен арызды, қабылданған күнiнен бастап бес күн мерзiм iшiнде қарап, материалдық көмектi тағайындау не одан бас тарту туралы шешiм қабылдайды. Материалдық көмек тағайындалмайтын жағдайда, оның себебiн көрсеткен шешiмдi қосып қабылданған құжаттарды керi қайтарады.</w:t>
      </w:r>
      <w:r>
        <w:br/>
      </w:r>
      <w:r>
        <w:rPr>
          <w:rFonts w:ascii="Times New Roman"/>
          <w:b w:val="false"/>
          <w:i w:val="false"/>
          <w:color w:val="000000"/>
          <w:sz w:val="28"/>
        </w:rPr>
        <w:t>
      8. Тағайындалған материалдық көмектi төлеу мүгедек бабалардың ПМПКК анықтаған қайталап өту мерзiмiне дейiн жүргiзiледi. Егер ПМПКК мүгедек баланы үйде тәрбиелеудi (3-6 жастағылар үшiн) немесе оқытуды (7-16 жасқа дейiнгi) одан әрi қажет деп тапса, жәрдемақы ПМПКК берген анықтама бойынша жәрдемақы тоқтатылған айдан қайта жалғастырылады.</w:t>
      </w:r>
      <w:r>
        <w:br/>
      </w:r>
      <w:r>
        <w:rPr>
          <w:rFonts w:ascii="Times New Roman"/>
          <w:b w:val="false"/>
          <w:i w:val="false"/>
          <w:color w:val="000000"/>
          <w:sz w:val="28"/>
        </w:rPr>
        <w:t>
      9. Үйде тәрбиеленудiң немесе оқытылудың қажеттiгiн зерделеу, сондай-ақ мүгедектiгiн қайталап анықтауға байланысты белгiленген мерзімде дәлелсiз себептермен балаларын ПМПКК-нан немесе МӘСК-нан өткiзбеген отбасыларына материалдық көмектi төлеу тиiстi құжаттарды қайта тапсырған айдан жалғастырылады.</w:t>
      </w:r>
      <w:r>
        <w:br/>
      </w:r>
      <w:r>
        <w:rPr>
          <w:rFonts w:ascii="Times New Roman"/>
          <w:b w:val="false"/>
          <w:i w:val="false"/>
          <w:color w:val="000000"/>
          <w:sz w:val="28"/>
        </w:rPr>
        <w:t>
      10. Материалдық көмектi алуды тоқтатуға себеп болатын жағдайлар туралы алушы он күн iшiнде тиiстi еңбек, жұмыспен қамту және халықты әлеуметтiк қорғау органдарына хабарлауға мiндеттi.</w:t>
      </w:r>
      <w:r>
        <w:br/>
      </w:r>
      <w:r>
        <w:rPr>
          <w:rFonts w:ascii="Times New Roman"/>
          <w:b w:val="false"/>
          <w:i w:val="false"/>
          <w:color w:val="000000"/>
          <w:sz w:val="28"/>
        </w:rPr>
        <w:t xml:space="preserve">
      11. Артық төленген материалдық көмек сомалары, артық төлеуге кiнәлi адамдар есебiнен заңдармен белгiленген тәртiп бойынша бюджетке қайтарылуға жатады. Материалдық көмектi қаржыландыру және төлеу </w:t>
      </w:r>
      <w:r>
        <w:br/>
      </w:r>
      <w:r>
        <w:rPr>
          <w:rFonts w:ascii="Times New Roman"/>
          <w:b w:val="false"/>
          <w:i w:val="false"/>
          <w:color w:val="000000"/>
          <w:sz w:val="28"/>
        </w:rPr>
        <w:t>
      12. Материалдық көмектi төлеу облыс бюджетiнде осы мақсатқа қаралған қаражат есебiнен жүргiзiледi.</w:t>
      </w:r>
      <w:r>
        <w:br/>
      </w:r>
      <w:r>
        <w:rPr>
          <w:rFonts w:ascii="Times New Roman"/>
          <w:b w:val="false"/>
          <w:i w:val="false"/>
          <w:color w:val="000000"/>
          <w:sz w:val="28"/>
        </w:rPr>
        <w:t>
      13. Еңбек, жұмыспен қамту және халықты әлеуметтiк қорғау органдары ай сайын әр айдың 5-шi жұлдызына дейiн өткен ай үшiн материалдық көмек алушылардың саны мен оларға төленетiн көмек сомасын анықтап, көмек алушылар тiзiмiн жасақтайды, оны материалдық көмектi төлейтiн екiншi деңгейдегi банкке тапсырады, сондай-ақ материалдық көмектi төлеуге қажеттi қаражатқа еңбек, жұмыспен қамту және халықты әлеуметтiк қорғау департаментiне (бұдан әрi департамент) сұраныс жолдайды.</w:t>
      </w:r>
      <w:r>
        <w:br/>
      </w:r>
      <w:r>
        <w:rPr>
          <w:rFonts w:ascii="Times New Roman"/>
          <w:b w:val="false"/>
          <w:i w:val="false"/>
          <w:color w:val="000000"/>
          <w:sz w:val="28"/>
        </w:rPr>
        <w:t>
      14. Департамент түскен сұраныстарды жинақтап облыс бойынша материалдық көмек төлеуге қажеттi қаражатқа әр айдың 10 жұлдызына дейiн облыстық қаржы басқармасына сұраныс жолдайды.</w:t>
      </w:r>
      <w:r>
        <w:br/>
      </w:r>
      <w:r>
        <w:rPr>
          <w:rFonts w:ascii="Times New Roman"/>
          <w:b w:val="false"/>
          <w:i w:val="false"/>
          <w:color w:val="000000"/>
          <w:sz w:val="28"/>
        </w:rPr>
        <w:t>
      15. Облыстық қаржы басқармасы еңбек, жұмыспен қамту және халықты әлеуметтiк қорғау департаментiнiң сұранысы бойынша осы мақсатқа қаралған қаражат есебiнен материалдық көмектi төлеуге және материалдық көмектердi төлейтiн екiншi деңгейдегi банктердiң комиссиялық сыйақыларын төлеуге қаржы бөледi.</w:t>
      </w:r>
      <w:r>
        <w:br/>
      </w:r>
      <w:r>
        <w:rPr>
          <w:rFonts w:ascii="Times New Roman"/>
          <w:b w:val="false"/>
          <w:i w:val="false"/>
          <w:color w:val="000000"/>
          <w:sz w:val="28"/>
        </w:rPr>
        <w:t>
      Департамент өзiнiң ағымдағы шотына түскен материалдық көмектi және оны төлеумен айналысатын банктердiң комиссиялық сыйақыларын төлейтiн қаражатты үш күн iшiнде тиiстi банктер шотына аударады.</w:t>
      </w:r>
      <w:r>
        <w:br/>
      </w:r>
      <w:r>
        <w:rPr>
          <w:rFonts w:ascii="Times New Roman"/>
          <w:b w:val="false"/>
          <w:i w:val="false"/>
          <w:color w:val="000000"/>
          <w:sz w:val="28"/>
        </w:rPr>
        <w:t>
      16. Материалдық көмектердi еңбек, жұмыспен қамту және халықты әлеуметтiк қорғау органдарынан түскен тiзiмдер бойынша және департаментпен жасасқан агенттiк келiсiмге сай екiншi деңгейдегi банктер төлейдi.</w:t>
      </w:r>
    </w:p>
    <w:p>
      <w:pPr>
        <w:spacing w:after="0"/>
        <w:ind w:left="0"/>
        <w:jc w:val="left"/>
      </w:pPr>
      <w:r>
        <w:rPr>
          <w:rFonts w:ascii="Times New Roman"/>
          <w:b/>
          <w:i w:val="false"/>
          <w:color w:val="000000"/>
        </w:rPr>
        <w:t xml:space="preserve"> Есеп жүргiзу және бақылау</w:t>
      </w:r>
    </w:p>
    <w:p>
      <w:pPr>
        <w:spacing w:after="0"/>
        <w:ind w:left="0"/>
        <w:jc w:val="both"/>
      </w:pPr>
      <w:r>
        <w:rPr>
          <w:rFonts w:ascii="Times New Roman"/>
          <w:b w:val="false"/>
          <w:i w:val="false"/>
          <w:color w:val="000000"/>
          <w:sz w:val="28"/>
        </w:rPr>
        <w:t>     17. Материалдық көмектердi тағайындау, төлеу және олардың есебiн жүргiзу еңбек, жұмыспен қамту және халықты әлеуметтiк қорғау органдарына жүктеледi.</w:t>
      </w:r>
      <w:r>
        <w:br/>
      </w:r>
      <w:r>
        <w:rPr>
          <w:rFonts w:ascii="Times New Roman"/>
          <w:b w:val="false"/>
          <w:i w:val="false"/>
          <w:color w:val="000000"/>
          <w:sz w:val="28"/>
        </w:rPr>
        <w:t>
      18. Еңбек, жұмыспен қамту және халықты әлеуметтiк қорғау органдары әр тоқсанның бiрiншi айының 15 жұлдызына дейiн өткен тоқсанда төленген материалдық көмектер бойынша оларды төлеумен шұғылданатын екiншi деңгейдегi банктермен салыстырмалы акт жасайды, және оны тиiстi органдарға тапсырады.</w:t>
      </w:r>
      <w:r>
        <w:br/>
      </w:r>
      <w:r>
        <w:rPr>
          <w:rFonts w:ascii="Times New Roman"/>
          <w:b w:val="false"/>
          <w:i w:val="false"/>
          <w:color w:val="000000"/>
          <w:sz w:val="28"/>
        </w:rPr>
        <w:t>
      19. Материалдық көмектi төлеуге бөлiнген қаражаттың мақсатты жұмсалуын және уақытылы төленуiн бақылауды уәкiлеттi органдар жүзеге асырады.</w:t>
      </w:r>
    </w:p>
    <w:p>
      <w:pPr>
        <w:spacing w:after="0"/>
        <w:ind w:left="0"/>
        <w:jc w:val="both"/>
      </w:pPr>
      <w:r>
        <w:rPr>
          <w:rFonts w:ascii="Times New Roman"/>
          <w:b w:val="false"/>
          <w:i w:val="false"/>
          <w:color w:val="000000"/>
          <w:sz w:val="28"/>
        </w:rPr>
        <w:t>Маман: Ержанова К.С.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