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aef0" w14:textId="ecba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тауарларды Қазақстан Республикасының кедендік шекарасы арқылы оңайлатылған, жеңілдетілген тәртіппен өткізуін кедендік бақылаудың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агенттігінің 2003 жылғы 21 ақпандағы N 67 бұйрығы. Қазақстан Республикасы Әділет министрлігінде 2003 жылғы 21 наурызда тіркелді. Тіркеу N 2213. Күші жойылды - ҚР Кедендік бақылау агенттігі төрағасының 2003 жылғы 12 мамырдағы N 186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және "Жеке тұлғалардың тауарларды Қазақстан Республикасының кедендік шекарасы арқылы оңайлатылған, жеңілдетілген тәртіппен өткізу ережесін бекіту туралы" Қазақстан Республикасы Үкіметінің 2001 жылғы 31 мамырдағы N 741 
</w:t>
      </w:r>
      <w:r>
        <w:rPr>
          <w:rFonts w:ascii="Times New Roman"/>
          <w:b w:val="false"/>
          <w:i w:val="false"/>
          <w:color w:val="000000"/>
          <w:sz w:val="28"/>
        </w:rPr>
        <w:t xml:space="preserve"> қаулысының </w:t>
      </w:r>
      <w:r>
        <w:rPr>
          <w:rFonts w:ascii="Times New Roman"/>
          <w:b w:val="false"/>
          <w:i w:val="false"/>
          <w:color w:val="000000"/>
          <w:sz w:val="28"/>
        </w:rPr>
        <w:t>
 2-тармағын орындау үшін, БҰЙЫРАМЫН:
</w:t>
      </w:r>
      <w:r>
        <w:br/>
      </w:r>
      <w:r>
        <w:rPr>
          <w:rFonts w:ascii="Times New Roman"/>
          <w:b w:val="false"/>
          <w:i w:val="false"/>
          <w:color w:val="000000"/>
          <w:sz w:val="28"/>
        </w:rPr>
        <w:t>
      1. Қоса беріліп отырған Жеке тұлғалардың тауарларды Қазақстан Республикасының кедендік шекарасы арқылы оңайлатылған, жеңілдетілген тәртіппен өткізуін кедендік бақылаудың ережесі бекітілсін.
</w:t>
      </w:r>
      <w:r>
        <w:br/>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Қазақстан Республикасы Кедендік бақылау агенттігінің баспасөз қызметі (Г.Е.Қойшыбаева) осы бұйрықтың жариялануын және бұқаралық ақпарат құралдарында берілуін қамтамасыз етсін.
</w:t>
      </w:r>
      <w:r>
        <w:br/>
      </w:r>
      <w:r>
        <w:rPr>
          <w:rFonts w:ascii="Times New Roman"/>
          <w:b w:val="false"/>
          <w:i w:val="false"/>
          <w:color w:val="000000"/>
          <w:sz w:val="28"/>
        </w:rPr>
        <w:t>
      4. Осы бұйрықтың орындалуын бақылауды өзіме қалдырамын.
</w:t>
      </w:r>
      <w:r>
        <w:br/>
      </w: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міндетін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21 ақпандағы    
</w:t>
      </w:r>
      <w:r>
        <w:br/>
      </w:r>
      <w:r>
        <w:rPr>
          <w:rFonts w:ascii="Times New Roman"/>
          <w:b w:val="false"/>
          <w:i w:val="false"/>
          <w:color w:val="000000"/>
          <w:sz w:val="28"/>
        </w:rPr>
        <w:t>
N 37 бұйрығымен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тұлғалардың тауарларды Қазақстан Республикасының кедендік шекарасы арқылы оңайлатылған, жеңілдетілген тәртіппен өткізуін кедендік бақылаудың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кедендік шекарасы арқылы оңайлатылған, жеңілдетілген тәртіппен жеке тұлғалар өткізетін тауарларды кедендік бақылауды Қазақстан Республикасының кеден органдары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Жеңілдетілген тәртіппен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өткізілетін тауарларды кедендік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Жеке тұлғалардың тауарларды өткізуінің жеңілдетілген тәртібі "Қазақстан Республикасындағы кеден ісі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(бұдан әрі - Кеден ісі туралы Заң) 108-бабына сәйкес кедендік төлемдерден және тарифтік емес реттеу (сақтағаны үшін алымдарды қоспағанда) қолданудан, сондай-ақ Қазақстан Республикасының заңнамасына сәйкес Қазақстан Республикасына әкелінуі немесе Қазақстан Республикасынан әкетілуі шектелген тауарларды қоспағанда, сертификаттаудан толық босатуды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Жеңілдетілген тәртіппен өткізілетін тауарлардың өндірістік немесе өзге де коммерциялық қызмет үшін пайдаланылуы мүмкін емес, не осы санатқа түсетін тауардың сипатын кеден органының белгілеуін кеден органының лауазымды адамы тауарды өткізуші жеке тұлғаға жүктік кедендік декларацияны жазбаша декларациялау қажеттігі туралы хабарлайды.
</w:t>
      </w:r>
      <w:r>
        <w:br/>
      </w:r>
      <w:r>
        <w:rPr>
          <w:rFonts w:ascii="Times New Roman"/>
          <w:b w:val="false"/>
          <w:i w:val="false"/>
          <w:color w:val="000000"/>
          <w:sz w:val="28"/>
        </w:rPr>
        <w:t>
      Уақытша әкелінген тауарлардың иеліктен айырылуы, басқа тұлғаларға иелік етуге, пайдалануға немесе билік етуге берілуі мүмкін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Жеке тұлғалар Қазақстан Республикасының кедендік шекарасы арқылы өткізетін тауарларды ауызша декларациялау кезінде кеден органының қызметкерлері тауарлардың өндірістік немесе өзге де коммерциялық қызметке арналмайтын қасиеттерге сәйкестігін тексеру мақсатында тексеріс жүргізеді.
</w:t>
      </w:r>
      <w:r>
        <w:br/>
      </w:r>
      <w:r>
        <w:rPr>
          <w:rFonts w:ascii="Times New Roman"/>
          <w:b w:val="false"/>
          <w:i w:val="false"/>
          <w:color w:val="000000"/>
          <w:sz w:val="28"/>
        </w:rPr>
        <w:t>
      Тауарлардың салмағына, құнына немесе шыққан жеріне сүйене отырып, сондай-ақ тауарларды өткізуші тұлғаның Кеден одағына қатысушы елдердің бірінде тұрақты тұратындығына, не көрсетілген елдердің біріне тұрақты тұруға қоныс аударуына байланысты жеңілдетілген тәртіп қолданылған кезде жоғарыда аталған талаптарды растайтын құжаттар тексеруге жатады, сондай-ақ қажет болған жағдайда жүкті өлшеу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Оңайлатылған тәртіппен өткізілетін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кедендік бақылау және кедендік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Коммерциялық немесе өзге де өндірістік қызметке арналған не кеден органының тауар сипатының осы санатқа жататындығын белгіленген жағдайда, кеден органының лауазымды адамы тауарларды өткізуші тұлғаны жазбаша декларациялаудың қажеттігі туралы құлақтандырады.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Жеке тұлғалар оңайлатылған тәртіппен әкелген/әкеткен тауарлар туралы мәліметтердің жазбасы белгіленген нысанда жүргізілетін Қазақстан Республикасының кедендік аумағына жеке тұлғалар оңайлатылған декларациялау тәртібін қолдана отырып әкелетін тауарларды тіркеу журналы мен Қазақстан Республикасының кедендік аумағынан жеке тұлғалар оңайлатылған декларациялау тәртібін қолдана отырып әкететін тауарларды тіркеу журналына (1-қосымша) өткізілген тауарлар туралы мәліметтерді енгізу жолымен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Кеден органының кедендік кіріс ордерін (бұдан әрі - ККО) ресімдейтін лауазымды тұлғасы ККО-ның электронды көшірмесін жасауды және оны деректердің электрондық базасына енгізуді жүзеге асырады.
</w:t>
      </w:r>
      <w:r>
        <w:br/>
      </w:r>
      <w:r>
        <w:rPr>
          <w:rFonts w:ascii="Times New Roman"/>
          <w:b w:val="false"/>
          <w:i w:val="false"/>
          <w:color w:val="000000"/>
          <w:sz w:val="28"/>
        </w:rPr>
        <w:t>
      Деректердің электрондық базасы кейін қорыту және Қазақстан Республикасының орталық кеден органына жіберу үшін жоғары тұрған кеден органына он күн сайын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заңнамасымен көзделген тауарларды декларациялаудың оңайлатылған тәртібін қолдануға арналған салмақтық немесе құндық шектеулерден асып кеткен жағдайда, Қазақстан Республикасының кедендік шекарасы арқылы өткізудің жеңілдетілген тәртібі көзделген тауарларды (жеке пайдалануға арналған тауарларды) қоспағанда, декларациялаудың жалпы тәртібі (жүктік кедендік декларацияларды пайдалана отырып) барлық өткізілетін партияларға қатысты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Өткізілетін тауарлар туралы мәлімделген мәліметтердің дұрыстығын бақылауды өз құзыретінің шегінде кеден органының құрылымдық бөлімшелері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Тауарларды жеңілдетілген, оңайлатылған тәртіппен уақытша әкелу (әкету) кезіндегі кедендік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Жеке тұлғалар Қазақстан Республикасының кедендік шекарасы арқылы жол жүруі кезінде Қазақстан Республикасының аумағында (уақытша болатын елінде) жеке пайдалану үшін қажетті тауарларды уақытша әкелуі (әкетуі), сондай-ақ бастапқы келгенде (кеткенде) тауарларды кедендік төлемдер мен салықтарды төлеместен декларациялауы шартымен уақытша әкелінген (әкетілген) тауарларды кері әкетуі (әкелуі)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Тауарларды жеке тұлғалардың жеңілдетілген, оңайлатылған тәртіппен уақытша әкелуіне (әкетуіне) кеден органдары сапардың мақсаттары мен өзге де басқа жағдаяттарын (ұзақтығы, маусым және т.б.) ескере отырып және тұлғаның Қазақстан Республикасының аумағында (уақытша болатын елде) іс жүзінде болатын уақыттан аспайтын мерзімге рұқсат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Бұрын уақытша әкелінген (әкетілген) тауарларды қайта әкелу (әкету) кезінде оларда мәлімделген мәліметтердің сәйкес келуі шартымен әкелу (әкету) кезінде ресімделген жолаушылар кедендік декларациясы тауарларды өткізудің жеңілдетілген тәртібін қолдану үшін негіздеме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Жеңіл автомобильдер мен олардың тіркемелері туралы мәліметтерді белгіленген нысандағы Қазақстан Республикасының аумағына (аумағынан) жеке тұлғалар оңайлатылған тәртіппен әкелетін (әкететін) жеңіл автомобильдер мен олардың тіркемелері Міндеттемелерін тіркеу журналына (2-қосымша) мәліметтерді енгізу жолымен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Аталған көлік құралдары мен олардың тіркемелерін Қазақстан Республикасының аумағында пайдалануды және әкетуді тек уақытша әкелу режимін мәлімдеген тұлғалар ғана жүзеге асыруы тиіс. Уақытша әкелінген көлік құралдары мен олардың тіркемелерін уақытша пайдалану, иелік ету немесе билік ету үшін басқа тұлғаға беру, автомобильді иелігінен шығару, сондай-ақ белгіленген нысан (3-қосымша) бойынша толтырылған кері қайту (келу) туралы Міндеттемені (бұдан әрі - Міндеттеме) жоғалту кедендік ережелерді бұзу болып табылады және әкімшілік жауаптылыққа әкеп соқтырады.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Бұрын оңайлатылған тәртіппен уақытша әкелінген жеңіл автомобильдер мен олардың тіркелемелерін әкету кезінде кеден органының лауазымды адамы Міндеттемеде көрсетілген уақытша әкелу мерзімдерінің сақталуына тексеру жүргізеді. Міндеттеме алынады және бақылаудан алу үшін оны ресімдеген кеден органына жолданады.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 резиденттерінің жеңіл автокөлік құралдары мен олардың тіркемелерін уақытша әкелуі жүктік кедендік декларацияларды ресімдеу арқылы жалпы белгіленген тәртіппен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Тауарлардың оңайлатылған декларациялау тәртібін қолдану арқылы транзиті кезіндегі кедендік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Республикасының кедендік аумағы арқылы өткізілетін, оларға қатысты оңайлатылған тәртібі көзделетін тауарлардың транзиті жолаушылар декларациясын толтыру арқылы жүргізіледі. Жүктерді жеткізуді кедендік қамтамасыз ету мен кедендік бақылау жалпы белгіленген декларациялау тәртібі жағдайында қолданылатын транзит режимінің талаптарына сәйкес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21 ақпандағы    
</w:t>
      </w:r>
      <w:r>
        <w:br/>
      </w:r>
      <w:r>
        <w:rPr>
          <w:rFonts w:ascii="Times New Roman"/>
          <w:b w:val="false"/>
          <w:i w:val="false"/>
          <w:color w:val="000000"/>
          <w:sz w:val="28"/>
        </w:rPr>
        <w:t>
N 67 бұйрығымен бекітілген  
</w:t>
      </w:r>
      <w:r>
        <w:br/>
      </w:r>
      <w:r>
        <w:rPr>
          <w:rFonts w:ascii="Times New Roman"/>
          <w:b w:val="false"/>
          <w:i w:val="false"/>
          <w:color w:val="000000"/>
          <w:sz w:val="28"/>
        </w:rPr>
        <w:t>
Жеке тұлғалардың тауарларды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шекарасы арқылы  
</w:t>
      </w:r>
      <w:r>
        <w:br/>
      </w:r>
      <w:r>
        <w:rPr>
          <w:rFonts w:ascii="Times New Roman"/>
          <w:b w:val="false"/>
          <w:i w:val="false"/>
          <w:color w:val="000000"/>
          <w:sz w:val="28"/>
        </w:rPr>
        <w:t>
оңайлатылған, жеңілдетілген 
</w:t>
      </w:r>
      <w:r>
        <w:br/>
      </w:r>
      <w:r>
        <w:rPr>
          <w:rFonts w:ascii="Times New Roman"/>
          <w:b w:val="false"/>
          <w:i w:val="false"/>
          <w:color w:val="000000"/>
          <w:sz w:val="28"/>
        </w:rPr>
        <w:t>
тәртіппен өткізуін кедендік 
</w:t>
      </w:r>
      <w:r>
        <w:br/>
      </w:r>
      <w:r>
        <w:rPr>
          <w:rFonts w:ascii="Times New Roman"/>
          <w:b w:val="false"/>
          <w:i w:val="false"/>
          <w:color w:val="000000"/>
          <w:sz w:val="28"/>
        </w:rPr>
        <w:t>
бақылаудың ережесіне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кедендік аумағына (аумағынан) жеке тұлғалар оңайлатылған тәртібін қолдана отырып әкелетін (әкететін) тауарларды тіркеу журналдары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журналдардың мынадай бағандары болуы тиіс:
</w:t>
      </w:r>
      <w:r>
        <w:br/>
      </w:r>
      <w:r>
        <w:rPr>
          <w:rFonts w:ascii="Times New Roman"/>
          <w:b w:val="false"/>
          <w:i w:val="false"/>
          <w:color w:val="000000"/>
          <w:sz w:val="28"/>
        </w:rPr>
        <w:t>
      1. Реті бойынша нөмірі;
</w:t>
      </w:r>
      <w:r>
        <w:br/>
      </w:r>
      <w:r>
        <w:rPr>
          <w:rFonts w:ascii="Times New Roman"/>
          <w:b w:val="false"/>
          <w:i w:val="false"/>
          <w:color w:val="000000"/>
          <w:sz w:val="28"/>
        </w:rPr>
        <w:t>
      2. Күні;
</w:t>
      </w:r>
      <w:r>
        <w:br/>
      </w:r>
      <w:r>
        <w:rPr>
          <w:rFonts w:ascii="Times New Roman"/>
          <w:b w:val="false"/>
          <w:i w:val="false"/>
          <w:color w:val="000000"/>
          <w:sz w:val="28"/>
        </w:rPr>
        <w:t>
      3. Тауарды өткізетін адамның тегі, аты, әкесінің аты;
</w:t>
      </w:r>
      <w:r>
        <w:br/>
      </w:r>
      <w:r>
        <w:rPr>
          <w:rFonts w:ascii="Times New Roman"/>
          <w:b w:val="false"/>
          <w:i w:val="false"/>
          <w:color w:val="000000"/>
          <w:sz w:val="28"/>
        </w:rPr>
        <w:t>
      4. Жеке басын куәландыратын құжаттың нөмірі;
</w:t>
      </w:r>
      <w:r>
        <w:br/>
      </w:r>
      <w:r>
        <w:rPr>
          <w:rFonts w:ascii="Times New Roman"/>
          <w:b w:val="false"/>
          <w:i w:val="false"/>
          <w:color w:val="000000"/>
          <w:sz w:val="28"/>
        </w:rPr>
        <w:t>
      5. Тұрақты тұратын ел;
</w:t>
      </w:r>
      <w:r>
        <w:br/>
      </w:r>
      <w:r>
        <w:rPr>
          <w:rFonts w:ascii="Times New Roman"/>
          <w:b w:val="false"/>
          <w:i w:val="false"/>
          <w:color w:val="000000"/>
          <w:sz w:val="28"/>
        </w:rPr>
        <w:t>
      6. Көлік құралы (авиа көлігі үшін - рейстің нөмірі; темір жол көлігі үшін - поездың нөмірі; автомобиль көлігі үшін - моделі мен мемлекеттік нөмірі);
</w:t>
      </w:r>
      <w:r>
        <w:br/>
      </w:r>
      <w:r>
        <w:rPr>
          <w:rFonts w:ascii="Times New Roman"/>
          <w:b w:val="false"/>
          <w:i w:val="false"/>
          <w:color w:val="000000"/>
          <w:sz w:val="28"/>
        </w:rPr>
        <w:t>
      7. Тауарлардың (оның ішінде валютаның) атауы;
</w:t>
      </w:r>
      <w:r>
        <w:br/>
      </w:r>
      <w:r>
        <w:rPr>
          <w:rFonts w:ascii="Times New Roman"/>
          <w:b w:val="false"/>
          <w:i w:val="false"/>
          <w:color w:val="000000"/>
          <w:sz w:val="28"/>
        </w:rPr>
        <w:t>
      8. Салмағы, саны (өлшем бірлігін көрсете отырып);
</w:t>
      </w:r>
      <w:r>
        <w:br/>
      </w:r>
      <w:r>
        <w:rPr>
          <w:rFonts w:ascii="Times New Roman"/>
          <w:b w:val="false"/>
          <w:i w:val="false"/>
          <w:color w:val="000000"/>
          <w:sz w:val="28"/>
        </w:rPr>
        <w:t>
      9. Тауарлардың құны (валютаны көрсете отырып);
</w:t>
      </w:r>
      <w:r>
        <w:br/>
      </w:r>
      <w:r>
        <w:rPr>
          <w:rFonts w:ascii="Times New Roman"/>
          <w:b w:val="false"/>
          <w:i w:val="false"/>
          <w:color w:val="000000"/>
          <w:sz w:val="28"/>
        </w:rPr>
        <w:t>
      10. Тауарлар шыққан ел;
</w:t>
      </w:r>
      <w:r>
        <w:br/>
      </w:r>
      <w:r>
        <w:rPr>
          <w:rFonts w:ascii="Times New Roman"/>
          <w:b w:val="false"/>
          <w:i w:val="false"/>
          <w:color w:val="000000"/>
          <w:sz w:val="28"/>
        </w:rPr>
        <w:t>
      11. Алынған төлемдердің сомасы (теңге);
</w:t>
      </w:r>
      <w:r>
        <w:br/>
      </w:r>
      <w:r>
        <w:rPr>
          <w:rFonts w:ascii="Times New Roman"/>
          <w:b w:val="false"/>
          <w:i w:val="false"/>
          <w:color w:val="000000"/>
          <w:sz w:val="28"/>
        </w:rPr>
        <w:t>
      12. ККО-нің нөмірі;
</w:t>
      </w:r>
      <w:r>
        <w:br/>
      </w:r>
      <w:r>
        <w:rPr>
          <w:rFonts w:ascii="Times New Roman"/>
          <w:b w:val="false"/>
          <w:i w:val="false"/>
          <w:color w:val="000000"/>
          <w:sz w:val="28"/>
        </w:rPr>
        <w:t>
      13. Инспектордың тегі, аты, әкесінің аты (жеке нөмірлік мөрінің нөмірін көрсете отырып).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Журналдар нөмірленеді, бауланады және тиісті кеден органының мөрімен, сондай-ақ осы кеден органы басшысының немесе оның орынбасарының қолымен расталады.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21 ақпандағы     
</w:t>
      </w:r>
      <w:r>
        <w:br/>
      </w:r>
      <w:r>
        <w:rPr>
          <w:rFonts w:ascii="Times New Roman"/>
          <w:b w:val="false"/>
          <w:i w:val="false"/>
          <w:color w:val="000000"/>
          <w:sz w:val="28"/>
        </w:rPr>
        <w:t>
N 67 бұйрығымен бекітілген  
</w:t>
      </w:r>
      <w:r>
        <w:br/>
      </w:r>
      <w:r>
        <w:rPr>
          <w:rFonts w:ascii="Times New Roman"/>
          <w:b w:val="false"/>
          <w:i w:val="false"/>
          <w:color w:val="000000"/>
          <w:sz w:val="28"/>
        </w:rPr>
        <w:t>
Жеке тұлғалардың тауарларды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шекарасы арқылы   
</w:t>
      </w:r>
      <w:r>
        <w:br/>
      </w:r>
      <w:r>
        <w:rPr>
          <w:rFonts w:ascii="Times New Roman"/>
          <w:b w:val="false"/>
          <w:i w:val="false"/>
          <w:color w:val="000000"/>
          <w:sz w:val="28"/>
        </w:rPr>
        <w:t>
оңайлатылған, жеңілдетілген 
</w:t>
      </w:r>
      <w:r>
        <w:br/>
      </w:r>
      <w:r>
        <w:rPr>
          <w:rFonts w:ascii="Times New Roman"/>
          <w:b w:val="false"/>
          <w:i w:val="false"/>
          <w:color w:val="000000"/>
          <w:sz w:val="28"/>
        </w:rPr>
        <w:t>
тәртіппен өткізуін кедендік 
</w:t>
      </w:r>
      <w:r>
        <w:br/>
      </w:r>
      <w:r>
        <w:rPr>
          <w:rFonts w:ascii="Times New Roman"/>
          <w:b w:val="false"/>
          <w:i w:val="false"/>
          <w:color w:val="000000"/>
          <w:sz w:val="28"/>
        </w:rPr>
        <w:t>
бақылаудың ережесіне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аумағына (аумағынан)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тұлғалар оңайлатылған тәртіппен әкелетін (әкететін) жеңіл автомобильдер мен олардың тіркемелерінің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Міндеттемелерін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журналдардың мынадай бағандары болуы тиіс:
</w:t>
      </w:r>
      <w:r>
        <w:br/>
      </w:r>
      <w:r>
        <w:rPr>
          <w:rFonts w:ascii="Times New Roman"/>
          <w:b w:val="false"/>
          <w:i w:val="false"/>
          <w:color w:val="000000"/>
          <w:sz w:val="28"/>
        </w:rPr>
        <w:t>
      1. Реті бойынша нөмірі;
</w:t>
      </w:r>
      <w:r>
        <w:br/>
      </w:r>
      <w:r>
        <w:rPr>
          <w:rFonts w:ascii="Times New Roman"/>
          <w:b w:val="false"/>
          <w:i w:val="false"/>
          <w:color w:val="000000"/>
          <w:sz w:val="28"/>
        </w:rPr>
        <w:t>
      2. Міндеттеменің нөмірі;
</w:t>
      </w:r>
      <w:r>
        <w:br/>
      </w:r>
      <w:r>
        <w:rPr>
          <w:rFonts w:ascii="Times New Roman"/>
          <w:b w:val="false"/>
          <w:i w:val="false"/>
          <w:color w:val="000000"/>
          <w:sz w:val="28"/>
        </w:rPr>
        <w:t>
      3. Әкелінген/әкетілген күні;
</w:t>
      </w:r>
      <w:r>
        <w:br/>
      </w:r>
      <w:r>
        <w:rPr>
          <w:rFonts w:ascii="Times New Roman"/>
          <w:b w:val="false"/>
          <w:i w:val="false"/>
          <w:color w:val="000000"/>
          <w:sz w:val="28"/>
        </w:rPr>
        <w:t>
      4. Іс жүзінде кері әкелінген/әкетілген күні;
</w:t>
      </w:r>
      <w:r>
        <w:br/>
      </w:r>
      <w:r>
        <w:rPr>
          <w:rFonts w:ascii="Times New Roman"/>
          <w:b w:val="false"/>
          <w:i w:val="false"/>
          <w:color w:val="000000"/>
          <w:sz w:val="28"/>
        </w:rPr>
        <w:t>
      5. Жеңіл автомобиль мен оның тіркемесінің мемлекеттік нөмірі, маркасы, двигателі мен дөңгелегі;
</w:t>
      </w:r>
      <w:r>
        <w:br/>
      </w:r>
      <w:r>
        <w:rPr>
          <w:rFonts w:ascii="Times New Roman"/>
          <w:b w:val="false"/>
          <w:i w:val="false"/>
          <w:color w:val="000000"/>
          <w:sz w:val="28"/>
        </w:rPr>
        <w:t>
      6. Инспектордың тегі, аты, әкесінің аты (жеке нөмірлі мөрінің нөмірін көрсете отырып);
</w:t>
      </w:r>
      <w:r>
        <w:br/>
      </w:r>
      <w:r>
        <w:rPr>
          <w:rFonts w:ascii="Times New Roman"/>
          <w:b w:val="false"/>
          <w:i w:val="false"/>
          <w:color w:val="000000"/>
          <w:sz w:val="28"/>
        </w:rPr>
        <w:t>
      7. Жеңіл автомобиль мен оның тіркемесі иесінің қолы;
</w:t>
      </w:r>
      <w:r>
        <w:br/>
      </w:r>
      <w:r>
        <w:rPr>
          <w:rFonts w:ascii="Times New Roman"/>
          <w:b w:val="false"/>
          <w:i w:val="false"/>
          <w:color w:val="000000"/>
          <w:sz w:val="28"/>
        </w:rPr>
        <w:t>
      8. Ескерту.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Журналдар нөмірленеді, бауланады және тиісті кеден органының мөрімен, сондай-ақ осы кеден органы басшысының немесе оның орынбасарының қолымен расталады.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21 ақпандағы     
</w:t>
      </w:r>
      <w:r>
        <w:br/>
      </w:r>
      <w:r>
        <w:rPr>
          <w:rFonts w:ascii="Times New Roman"/>
          <w:b w:val="false"/>
          <w:i w:val="false"/>
          <w:color w:val="000000"/>
          <w:sz w:val="28"/>
        </w:rPr>
        <w:t>
N 67 бұйрығымен бекітілген  
</w:t>
      </w:r>
      <w:r>
        <w:br/>
      </w:r>
      <w:r>
        <w:rPr>
          <w:rFonts w:ascii="Times New Roman"/>
          <w:b w:val="false"/>
          <w:i w:val="false"/>
          <w:color w:val="000000"/>
          <w:sz w:val="28"/>
        </w:rPr>
        <w:t>
Жеке тұлғалардың тауарларды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шекарасы арқылы   
</w:t>
      </w:r>
      <w:r>
        <w:br/>
      </w:r>
      <w:r>
        <w:rPr>
          <w:rFonts w:ascii="Times New Roman"/>
          <w:b w:val="false"/>
          <w:i w:val="false"/>
          <w:color w:val="000000"/>
          <w:sz w:val="28"/>
        </w:rPr>
        <w:t>
оңайлатылған, жеңілдетілген 
</w:t>
      </w:r>
      <w:r>
        <w:br/>
      </w:r>
      <w:r>
        <w:rPr>
          <w:rFonts w:ascii="Times New Roman"/>
          <w:b w:val="false"/>
          <w:i w:val="false"/>
          <w:color w:val="000000"/>
          <w:sz w:val="28"/>
        </w:rPr>
        <w:t>
тәртіппен өткізуін кедендік 
</w:t>
      </w:r>
      <w:r>
        <w:br/>
      </w:r>
      <w:r>
        <w:rPr>
          <w:rFonts w:ascii="Times New Roman"/>
          <w:b w:val="false"/>
          <w:i w:val="false"/>
          <w:color w:val="000000"/>
          <w:sz w:val="28"/>
        </w:rPr>
        <w:t>
бақылаудың ережесіне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 мен оның тіркемелерін қайта әкету (әкелу) туралы N _____ міндеттеме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кеден органының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Түрі, зауыттық маркісі ___________________________________________
</w:t>
      </w:r>
      <w:r>
        <w:br/>
      </w:r>
      <w:r>
        <w:rPr>
          <w:rFonts w:ascii="Times New Roman"/>
          <w:b w:val="false"/>
          <w:i w:val="false"/>
          <w:color w:val="000000"/>
          <w:sz w:val="28"/>
        </w:rPr>
        <w:t>
Двигателінің нөмірі  _____________________________________________
</w:t>
      </w:r>
      <w:r>
        <w:br/>
      </w:r>
      <w:r>
        <w:rPr>
          <w:rFonts w:ascii="Times New Roman"/>
          <w:b w:val="false"/>
          <w:i w:val="false"/>
          <w:color w:val="000000"/>
          <w:sz w:val="28"/>
        </w:rPr>
        <w:t>
Дөңгелегінің нөмірі ______________________________________________
</w:t>
      </w:r>
      <w:r>
        <w:br/>
      </w:r>
      <w:r>
        <w:rPr>
          <w:rFonts w:ascii="Times New Roman"/>
          <w:b w:val="false"/>
          <w:i w:val="false"/>
          <w:color w:val="000000"/>
          <w:sz w:val="28"/>
        </w:rPr>
        <w:t>
Мемлекеттік нөмірі  ______________________________________________
</w:t>
      </w:r>
      <w:r>
        <w:br/>
      </w:r>
      <w:r>
        <w:rPr>
          <w:rFonts w:ascii="Times New Roman"/>
          <w:b w:val="false"/>
          <w:i w:val="false"/>
          <w:color w:val="000000"/>
          <w:sz w:val="28"/>
        </w:rPr>
        <w:t>
Иесі  ____________________________________________________________
</w:t>
      </w:r>
      <w:r>
        <w:br/>
      </w:r>
      <w:r>
        <w:rPr>
          <w:rFonts w:ascii="Times New Roman"/>
          <w:b w:val="false"/>
          <w:i w:val="false"/>
          <w:color w:val="000000"/>
          <w:sz w:val="28"/>
        </w:rPr>
        <w:t>
                            тегі, аты, әкесінің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Азаматтығы  ______________________________________________________
</w:t>
      </w:r>
      <w:r>
        <w:br/>
      </w:r>
      <w:r>
        <w:rPr>
          <w:rFonts w:ascii="Times New Roman"/>
          <w:b w:val="false"/>
          <w:i w:val="false"/>
          <w:color w:val="000000"/>
          <w:sz w:val="28"/>
        </w:rPr>
        <w:t>
Жеке басының куәлігі (төлқұжаты) нөмірі __________________________
</w:t>
      </w:r>
      <w:r>
        <w:br/>
      </w:r>
      <w:r>
        <w:rPr>
          <w:rFonts w:ascii="Times New Roman"/>
          <w:b w:val="false"/>
          <w:i w:val="false"/>
          <w:color w:val="000000"/>
          <w:sz w:val="28"/>
        </w:rPr>
        <w:t>
Кімнің бергендігі, күні __________________________________________
</w:t>
      </w:r>
      <w:r>
        <w:br/>
      </w:r>
      <w:r>
        <w:rPr>
          <w:rFonts w:ascii="Times New Roman"/>
          <w:b w:val="false"/>
          <w:i w:val="false"/>
          <w:color w:val="000000"/>
          <w:sz w:val="28"/>
        </w:rPr>
        <w:t>
Тұрақты мекен-жайы  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Қайта әкететін (әкелетін) күні  __________________________________
</w:t>
      </w:r>
      <w:r>
        <w:br/>
      </w:r>
      <w:r>
        <w:rPr>
          <w:rFonts w:ascii="Times New Roman"/>
          <w:b w:val="false"/>
          <w:i w:val="false"/>
          <w:color w:val="000000"/>
          <w:sz w:val="28"/>
        </w:rPr>
        <w:t>
"____" ____________ 200__ ж.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_________________
</w:t>
      </w:r>
      <w:r>
        <w:br/>
      </w:r>
      <w:r>
        <w:rPr>
          <w:rFonts w:ascii="Times New Roman"/>
          <w:b w:val="false"/>
          <w:i w:val="false"/>
          <w:color w:val="000000"/>
          <w:sz w:val="28"/>
        </w:rPr>
        <w:t>
Кеденнің белгілері: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Кеден инспекторының қолы 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жеке нөмірлік мөрімен расталады
</w:t>
      </w:r>
      <w:r>
        <w:rPr>
          <w:rFonts w:ascii="Times New Roman"/>
          <w:b w:val="false"/>
          <w:i w:val="false"/>
          <w:color w:val="000000"/>
          <w:sz w:val="28"/>
        </w:rPr>
        <w:t>
</w:t>
      </w:r>
      <w:r>
        <w:br/>
      </w:r>
      <w:r>
        <w:rPr>
          <w:rFonts w:ascii="Times New Roman"/>
          <w:b w:val="false"/>
          <w:i w:val="false"/>
          <w:color w:val="000000"/>
          <w:sz w:val="28"/>
        </w:rPr>
        <w:t>
                                    "___" ____________ 200__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Автокөлік құралын кеденнің рұқсатынсыз иеліктен айыруға тиым салынады.
</w:t>
      </w:r>
      <w:r>
        <w:br/>
      </w:r>
      <w:r>
        <w:rPr>
          <w:rFonts w:ascii="Times New Roman"/>
          <w:b w:val="false"/>
          <w:i w:val="false"/>
          <w:color w:val="000000"/>
          <w:sz w:val="28"/>
        </w:rPr>
        <w:t>
      Тиісті түрде расталған міндеттеме заңдық мәні бар фактілер туралы мәліметтерден тұратын құжат болып табылады. Міндеттемеде дұрыс емес мәліметтерді беру, сондай-ақ кеден органының лауазымды адамына хабарлау немесе қайта әкетудің мерзімдерін бұзу Қазақстан Республикасының заңнамасына сәйкес жауаптылыққа тартылады.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