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815b" w14:textId="e0f8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Елтаңбалық қағаз шығаруды лицензиялау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25 ақпандағы N 62 қаулысы. Қазақстан Республикасы Әділет министрлігінде 2003
жылғы 10 сәуірде тіркелді. Тіркеу N 2233. Қаулының күші жойылды - ҚР Ұлттық Банкi Басқармасының 2005 жылғы 27 тамыздағы N 93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Банкi Басқармасының 2005 жылғы 27 тамыздағы N 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Елтаңбалық қағаз шығару бойынша қызметті лицензиялау тәртібін белгілеу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Елтаңбалық қағаз шығаруды лицензиялау бойынша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3. Төлем жүйесі басқармасы (Мұсаев Р.Н.):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жіберсін.
</w:t>
      </w:r>
      <w:r>
        <w:br/>
      </w:r>
      <w:r>
        <w:rPr>
          <w:rFonts w:ascii="Times New Roman"/>
          <w:b w:val="false"/>
          <w:i w:val="false"/>
          <w:color w:val="000000"/>
          <w:sz w:val="28"/>
        </w:rPr>
        <w:t>
      4. Қазақстан Республикасының Ұлттық Банкі басшылығының қызметін қамтамасыз ету басқармасы (Мартюшев Ю.А.) және Зерттеу және статистика департаменті (Ақышев Д.Т.) Қазақстан Республикасының Әділет министрлігінде мемлекеттік тіркеуден өткізілген күннен бастап он күндік мерзімде осы қаулыны бұқаралық ақпарат құралдарында және Қазақстан Республикасы Ұлттық Банкінің интернет-бетінде жариялауды қамтамасыз ететін болсын.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Е.Т.Жангелдинге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2003 жылғы 25 ақпандағы 
</w:t>
      </w:r>
      <w:r>
        <w:br/>
      </w:r>
      <w:r>
        <w:rPr>
          <w:rFonts w:ascii="Times New Roman"/>
          <w:b w:val="false"/>
          <w:i w:val="false"/>
          <w:color w:val="000000"/>
          <w:sz w:val="28"/>
        </w:rPr>
        <w:t>
"Елтаңбалық қағаз шығаруды
</w:t>
      </w:r>
      <w:r>
        <w:br/>
      </w:r>
      <w:r>
        <w:rPr>
          <w:rFonts w:ascii="Times New Roman"/>
          <w:b w:val="false"/>
          <w:i w:val="false"/>
          <w:color w:val="000000"/>
          <w:sz w:val="28"/>
        </w:rPr>
        <w:t>
 лицензиялау бойынша   
</w:t>
      </w:r>
      <w:r>
        <w:br/>
      </w:r>
      <w:r>
        <w:rPr>
          <w:rFonts w:ascii="Times New Roman"/>
          <w:b w:val="false"/>
          <w:i w:val="false"/>
          <w:color w:val="000000"/>
          <w:sz w:val="28"/>
        </w:rPr>
        <w:t>
 нұсқаулықты бекіту туралы"
</w:t>
      </w:r>
      <w:r>
        <w:br/>
      </w:r>
      <w:r>
        <w:rPr>
          <w:rFonts w:ascii="Times New Roman"/>
          <w:b w:val="false"/>
          <w:i w:val="false"/>
          <w:color w:val="000000"/>
          <w:sz w:val="28"/>
        </w:rPr>
        <w:t>
N 62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Елтаңбалық қағаз шығаруды лицензиялау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"Лицензиялау туралы" Қазақстан Республикасының 1995 жылғы 17 сәуірдегі N 2200 
</w:t>
      </w:r>
      <w:r>
        <w:rPr>
          <w:rFonts w:ascii="Times New Roman"/>
          <w:b w:val="false"/>
          <w:i w:val="false"/>
          <w:color w:val="000000"/>
          <w:sz w:val="28"/>
        </w:rPr>
        <w:t xml:space="preserve"> Заңына </w:t>
      </w:r>
      <w:r>
        <w:rPr>
          <w:rFonts w:ascii="Times New Roman"/>
          <w:b w:val="false"/>
          <w:i w:val="false"/>
          <w:color w:val="000000"/>
          <w:sz w:val="28"/>
        </w:rPr>
        <w:t>
 сәйкес жасалды және субъектілерге (бұдан әрі - өтініш беруші) елтаңбалық қағаз шығару жөніндегі қызметті жүзеге асыруға лицензия (бұдан әрі - лицензия) беру тәртібін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Елтаңбалық қағаз шығару Қазақстан Республикасы Ұлттық Банкінің (бұдан әрі - Ұлттық Банк) лицензиясының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 қолданылу мерзімі шектелмеген бас лицензия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Лицензия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 Қазақстан Республикасының Үкіметі анықтайтын біліктілік талаптарына (бұдан әрі - біліктілік талаптары) жауап беретін өтініш берушіге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толықтырылды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Өтініш беруші лицензия алу үшін Ұлттық Банкке мынадай құжаттарды тапсыруы тиіс:
</w:t>
      </w:r>
      <w:r>
        <w:br/>
      </w:r>
      <w:r>
        <w:rPr>
          <w:rFonts w:ascii="Times New Roman"/>
          <w:b w:val="false"/>
          <w:i w:val="false"/>
          <w:color w:val="000000"/>
          <w:sz w:val="28"/>
        </w:rPr>
        <w:t>
      1) лицензия беру туралы өтініш;
</w:t>
      </w:r>
      <w:r>
        <w:br/>
      </w:r>
      <w:r>
        <w:rPr>
          <w:rFonts w:ascii="Times New Roman"/>
          <w:b w:val="false"/>
          <w:i w:val="false"/>
          <w:color w:val="000000"/>
          <w:sz w:val="28"/>
        </w:rPr>
        <w:t>
      2) заңды тұлғаларға - заңды тұлғаның мемлекеттік (қайта) тіркелуі туралы куәліктің нотариат куәландырған көшірмесі немесе заңды тұлға құрмастан кәсіпкерлік қызметті жүзеге асырушы жеке тұлғаларға - уәкілетті органның белгіленген тәртіппен берген мемлекеттік тіркеуді растайтын құжатының нотариат куәландырған көшірмесі;
</w:t>
      </w:r>
      <w:r>
        <w:br/>
      </w:r>
      <w:r>
        <w:rPr>
          <w:rFonts w:ascii="Times New Roman"/>
          <w:b w:val="false"/>
          <w:i w:val="false"/>
          <w:color w:val="000000"/>
          <w:sz w:val="28"/>
        </w:rPr>
        <w:t>
      3) тиісті қызмет түрімен айналысу құқығына лицензиялық алымды төлегенін растайтын құжат. 
</w:t>
      </w:r>
      <w:r>
        <w:br/>
      </w:r>
      <w:r>
        <w:rPr>
          <w:rFonts w:ascii="Times New Roman"/>
          <w:b w:val="false"/>
          <w:i w:val="false"/>
          <w:color w:val="000000"/>
          <w:sz w:val="28"/>
        </w:rPr>
        <w:t>
      Лицензиялық алымның мөлшері Қазақстан Республикасының заңдарында белгіленеді;
</w:t>
      </w:r>
      <w:r>
        <w:br/>
      </w:r>
      <w:r>
        <w:rPr>
          <w:rFonts w:ascii="Times New Roman"/>
          <w:b w:val="false"/>
          <w:i w:val="false"/>
          <w:color w:val="000000"/>
          <w:sz w:val="28"/>
        </w:rPr>
        <w:t>
      4) елтаңбалық қағаз шығаруға арналған стационарлық үй-жай мен полиграфия және басқа жабдығының қолда барын растайтын құжаттар (санаткерлік меншік мәні болатын технологияны пайдалану кезінде - осы технологияларды пайдалану құқығын растайтын құжаттар);
</w:t>
      </w:r>
      <w:r>
        <w:br/>
      </w:r>
      <w:r>
        <w:rPr>
          <w:rFonts w:ascii="Times New Roman"/>
          <w:b w:val="false"/>
          <w:i w:val="false"/>
          <w:color w:val="000000"/>
          <w:sz w:val="28"/>
        </w:rPr>
        <w:t>
      5) өтініш беруші елтаңбалық қағаз шығару үшін пайдаланатын полиграфиялық және басқа жабдықтың осындай жабдықтың әрбіреуінің қызметтік арналуы көрсетілген тізімдемесі;
</w:t>
      </w:r>
      <w:r>
        <w:br/>
      </w:r>
      <w:r>
        <w:rPr>
          <w:rFonts w:ascii="Times New Roman"/>
          <w:b w:val="false"/>
          <w:i w:val="false"/>
          <w:color w:val="000000"/>
          <w:sz w:val="28"/>
        </w:rPr>
        <w:t>
      6) өндірілетін  өнімді есепке алу және сақтау жүйесінің барлығын растайтын құжаттар (бухгалтерлік есепті жүргізу және қаржылық есепті жасау үшін ұйым қабылдаған принциптерді, негіздерді, ережелерді және тәжірибені анықтайтын бухгалтерлік құжаттың нотариат куәландырған көшірмесі және есепке алу кітабын, журналдарды қоса алғанда дайын өнімдерді есепке алу және сақтау тәртібін  реттейтін басқа да құжаттар);
</w:t>
      </w:r>
      <w:r>
        <w:br/>
      </w:r>
      <w:r>
        <w:rPr>
          <w:rFonts w:ascii="Times New Roman"/>
          <w:b w:val="false"/>
          <w:i w:val="false"/>
          <w:color w:val="000000"/>
          <w:sz w:val="28"/>
        </w:rPr>
        <w:t>
      7) тиісті білім деңгейіне жауап беретін және мамандығы бойынша кем дегенде бір жыл жұмыс стажы бар білікті мамандардың барлығын растайтын құжаттар (нотариат куәландырған жеке еңбек шарттарының, дипломдардың, куәліктердің, сертификаттардың және мамандардың біліктілік талаптарына сәйкестігін растайтын басқа да құжаттардың  көшірмесі);
</w:t>
      </w:r>
      <w:r>
        <w:br/>
      </w:r>
      <w:r>
        <w:rPr>
          <w:rFonts w:ascii="Times New Roman"/>
          <w:b w:val="false"/>
          <w:i w:val="false"/>
          <w:color w:val="000000"/>
          <w:sz w:val="28"/>
        </w:rPr>
        <w:t>
      8) күзет бөлімшесінің барлығын растайтын құжаттар (нотариат куәландырған жеке еңбек шарттарының, тиісті лицензиялардың көшірмелері, штат кестесінің көшірмесі);
</w:t>
      </w:r>
      <w:r>
        <w:br/>
      </w:r>
      <w:r>
        <w:rPr>
          <w:rFonts w:ascii="Times New Roman"/>
          <w:b w:val="false"/>
          <w:i w:val="false"/>
          <w:color w:val="000000"/>
          <w:sz w:val="28"/>
        </w:rPr>
        <w:t>
      9) күзет, өрт дабылы және бейнебақылау жүйесін пайдалануға қабылдау актісінің түпнұсқасы немесе нотариат куәландырған көшірмесі.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өзгертілді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 алуға берген құжаттарды Ұлттық Банк осы Нұсқаулықтың 5-тармағына сай құжаттардың толық пакеті ұсынылған күннен бастап бір айдан аспайтын мерзімде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Өтініш беруші Ұлттық Банкті осы Нұсқаулықтың 5-тармағына сәйкес лицензия алуға ұсынған құжаттарындағы деректердің өзгергені жөнінде осы өзгерістер күшіне енгенге дейін он күн бұрын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Ұлттық Банк өтініш берушінің біліктілік талаптарына сәйкестігін айқындау үшін тұрақты жұмыс істейтін комиссия (бұдан әрі - комиссия) құрады.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8-1. Комиссия өтініш берушіні тексеру нәтижелері бойынша заңды тұлғаның (заңды тұлға құрмай-ақ кәсіпкерлік қызметті жүзеге асыратын жеке тұлғаның) елтаңбалық қағаз шығару жөніндегі қызметті жүзеге асыруға дайындығы туралы акт (бұдан әрі - акт)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8-2. Акт 2 (екі) данада жасалады және оған комиссия төрағасы, барлық мүшелері және өтініш берушінің бірінші басшысы не оның орнындағы адам қол қояды. Актінің бір данасы өтініш берушіге беріледі.
</w:t>
      </w:r>
      <w:r>
        <w:br/>
      </w:r>
      <w:r>
        <w:rPr>
          <w:rFonts w:ascii="Times New Roman"/>
          <w:b w:val="false"/>
          <w:i w:val="false"/>
          <w:color w:val="000000"/>
          <w:sz w:val="28"/>
        </w:rPr>
        <w:t>
      Комиссия актісінің негізінде өтініш берушіге елтаңбалық қағаз шығару жөніндегі қызметті жүзеге асыруға лицензия берудің мүмкіндігі немесе мүмкін еместігі туралы жазбаша қорытынды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8-2-тармақпен толықтырылды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Өтініш беруші біліктілік талаптарына сәйкес келген және осы Нұсқаулықтың 5-тармағында көзделген құжаттардың толық пакеті бар болған кезде өтініш берушіге лицензия беру туралы мәселе Ұлттық Банк Басқармасының қарауына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Лицензия осы Нұсқаулықтың 1-қосымшасындағы нысанға сәйкес Ұлттық Банк Басқармасының қаулысы негізінде беріледі.
</w:t>
      </w:r>
      <w:r>
        <w:br/>
      </w:r>
      <w:r>
        <w:rPr>
          <w:rFonts w:ascii="Times New Roman"/>
          <w:b w:val="false"/>
          <w:i w:val="false"/>
          <w:color w:val="000000"/>
          <w:sz w:val="28"/>
        </w:rPr>
        <w:t>
      Лицензия өтініш берушінің тиісті сенімхаты негізінде өтініш берушінің бірінші басшысына немесе өзге тұлғаға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толықтырылды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11-тармақ алынып тасталды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Лицензия беруден және оған шағым жасаудан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тарту, лицензияны қайтарып алу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қолданылуын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өзгертілді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Лицензия беруден бас тарту мына негіздердің кез келгені бойынша жүргізіледі:
</w:t>
      </w:r>
      <w:r>
        <w:br/>
      </w:r>
      <w:r>
        <w:rPr>
          <w:rFonts w:ascii="Times New Roman"/>
          <w:b w:val="false"/>
          <w:i w:val="false"/>
          <w:color w:val="000000"/>
          <w:sz w:val="28"/>
        </w:rPr>
        <w:t>
      1) осы субъектілердің Қазақстан Республикасының заң актілерінде осы қызмет түрін жүзеге асыруға тыйым салынуы;
</w:t>
      </w:r>
      <w:r>
        <w:br/>
      </w:r>
      <w:r>
        <w:rPr>
          <w:rFonts w:ascii="Times New Roman"/>
          <w:b w:val="false"/>
          <w:i w:val="false"/>
          <w:color w:val="000000"/>
          <w:sz w:val="28"/>
        </w:rPr>
        <w:t>
      2) өтініш берушіге елтаңбалық қағаз шығару жөніндегі қызметті жүзеге асыруға тыйым салатын сот шешімінің болуы;
</w:t>
      </w:r>
      <w:r>
        <w:br/>
      </w:r>
      <w:r>
        <w:rPr>
          <w:rFonts w:ascii="Times New Roman"/>
          <w:b w:val="false"/>
          <w:i w:val="false"/>
          <w:color w:val="000000"/>
          <w:sz w:val="28"/>
        </w:rPr>
        <w:t>
      3) өтініш берушінің осы Нұсқаулықтың 5-тармағында көрсетілген құжаттардың толық пакетін ұсынбауы;
</w:t>
      </w:r>
      <w:r>
        <w:br/>
      </w:r>
      <w:r>
        <w:rPr>
          <w:rFonts w:ascii="Times New Roman"/>
          <w:b w:val="false"/>
          <w:i w:val="false"/>
          <w:color w:val="000000"/>
          <w:sz w:val="28"/>
        </w:rPr>
        <w:t>
      4) өтініш берушінің Қазақстан Республикасының Үкіметі белгілеген біліктілік талаптарына жауап бермеуі;
</w:t>
      </w:r>
      <w:r>
        <w:br/>
      </w:r>
      <w:r>
        <w:rPr>
          <w:rFonts w:ascii="Times New Roman"/>
          <w:b w:val="false"/>
          <w:i w:val="false"/>
          <w:color w:val="000000"/>
          <w:sz w:val="28"/>
        </w:rPr>
        <w:t>
      5) өтініш берушінің лицензиялық алымды төлемеуі.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Өтініш берушіге лицензия беруден бас тарту жазбаша түрде бас тарту себептері көрсетіле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Лицензия беруден негізделместен бас тартылған жағдайда,  өтініш беруші бір айлық мерзімде Ұлттық Банктің іс-әрекетіне сот тәртібімен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Лицензияны қайтарып алу Қазақстан Республикасының заң актілерінде көзделген негізде және тәртіпте жүргізіледі.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өзгертілді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15-1. Осы Нұсқаулықтың және Қазақстан Республикасының елтаңбалық қағаз шығаруды лицензиялауды реттейтін заңдары талаптарының сақталуын бақылау мақсатында Ұлттық Банк лицензиаттың қызметін жоспарлы және жоспардан тыс тексеруді жүзеге асырады.
</w:t>
      </w:r>
      <w:r>
        <w:br/>
      </w:r>
      <w:r>
        <w:rPr>
          <w:rFonts w:ascii="Times New Roman"/>
          <w:b w:val="false"/>
          <w:i w:val="false"/>
          <w:color w:val="000000"/>
          <w:sz w:val="28"/>
        </w:rPr>
        <w:t>
      Қазақстан Республикасының елтаңбалық қағаз шығаруды лицензиялауды реттейтін заңдарының талаптарын бұзушылықтар анықталған кезде Ұлттық Банк лицензияның қолданылуын алты ай мерзімге тоқтата тұруға құқылы. Ұлттық Банк Басқармасының лицензияның қолданылуын тоқтата тұру туралы қаулысында лицензияның қолданылуын тоқта тұру негіздері және мерзімі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15-1-тармақпен толықтырылды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15-2. Лицензияның қолданылуы тоқтатылған кезде лицензиат ай сайын лицензияның қолданылуын тоқтата тұру себептерін жою үшін өзі қабылдаған шаралар туралы Ұлттық Банкке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15-2-тармақпен толықтырылды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15-3. Лицензиат лицензияның қолданылуын тоқтата тұру себептерін жою жөнінде куәландыратын құжаттарды берген кезде лицензияның қолданылуы Ұлттық Банк Басқармасының тиісті қаулысы негізінде жаңғыртылады.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15-3-тармақ толықтырылды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15-4. Ұлттық Банк лицензияның қолданылуын тоқтата тұруға негіздеме болып табылатын құқық бұзушылықтарды жою жөніндегі ақпаратқа растама алу мақсатында лицензиаттың қызметін тексеруді жүзеге асыруға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15-4-тармақпен толықтырылды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Нұсқаулықпен реттелмеген мәселелер Қазақстан Республикасының заңдарына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Елтаңбалық қағаз шығаруды 
</w:t>
      </w:r>
      <w:r>
        <w:br/>
      </w:r>
      <w:r>
        <w:rPr>
          <w:rFonts w:ascii="Times New Roman"/>
          <w:b w:val="false"/>
          <w:i w:val="false"/>
          <w:color w:val="000000"/>
          <w:sz w:val="28"/>
        </w:rPr>
        <w:t>
лицензиялау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ЕЛТАҢБАСЫ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лицензия Қазақстан Республикасының "Лицензиялау туралы"
</w:t>
      </w:r>
      <w:r>
        <w:br/>
      </w:r>
      <w:r>
        <w:rPr>
          <w:rFonts w:ascii="Times New Roman"/>
          <w:b w:val="false"/>
          <w:i w:val="false"/>
          <w:color w:val="000000"/>
          <w:sz w:val="28"/>
        </w:rPr>
        <w:t>
1995 жылғы 17 сәуірдегі N 2200 
</w:t>
      </w:r>
      <w:r>
        <w:rPr>
          <w:rFonts w:ascii="Times New Roman"/>
          <w:b w:val="false"/>
          <w:i w:val="false"/>
          <w:color w:val="000000"/>
          <w:sz w:val="28"/>
        </w:rPr>
        <w:t xml:space="preserve"> Заңына </w:t>
      </w:r>
      <w:r>
        <w:rPr>
          <w:rFonts w:ascii="Times New Roman"/>
          <w:b w:val="false"/>
          <w:i w:val="false"/>
          <w:color w:val="000000"/>
          <w:sz w:val="28"/>
        </w:rPr>
        <w:t>
 сәйкес елтаңбалық қағаз
</w:t>
      </w:r>
      <w:r>
        <w:br/>
      </w:r>
      <w:r>
        <w:rPr>
          <w:rFonts w:ascii="Times New Roman"/>
          <w:b w:val="false"/>
          <w:i w:val="false"/>
          <w:color w:val="000000"/>
          <w:sz w:val="28"/>
        </w:rPr>
        <w:t>
шығару бойынша қызметпен айналысу үшін Қазақстан Республикасының
</w:t>
      </w:r>
      <w:r>
        <w:br/>
      </w:r>
      <w:r>
        <w:rPr>
          <w:rFonts w:ascii="Times New Roman"/>
          <w:b w:val="false"/>
          <w:i w:val="false"/>
          <w:color w:val="000000"/>
          <w:sz w:val="28"/>
        </w:rPr>
        <w:t>
Ұлттық Банкі Басқармасының 200 ___  жылғы "___"  ____________  
</w:t>
      </w:r>
      <w:r>
        <w:br/>
      </w:r>
      <w:r>
        <w:rPr>
          <w:rFonts w:ascii="Times New Roman"/>
          <w:b w:val="false"/>
          <w:i w:val="false"/>
          <w:color w:val="000000"/>
          <w:sz w:val="28"/>
        </w:rPr>
        <w:t>
N  ____ қаулысы негізінде 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(жеке кәсіпкерлік қызметті жүзеге асыратын жеке тұлғаның аты-жөні 
</w:t>
      </w:r>
      <w:r>
        <w:br/>
      </w:r>
      <w:r>
        <w:rPr>
          <w:rFonts w:ascii="Times New Roman"/>
          <w:b w:val="false"/>
          <w:i w:val="false"/>
          <w:color w:val="000000"/>
          <w:sz w:val="28"/>
        </w:rPr>
        <w:t>
__________________________________________________________берілді.
</w:t>
      </w:r>
      <w:r>
        <w:br/>
      </w:r>
      <w:r>
        <w:rPr>
          <w:rFonts w:ascii="Times New Roman"/>
          <w:b w:val="false"/>
          <w:i w:val="false"/>
          <w:color w:val="000000"/>
          <w:sz w:val="28"/>
        </w:rPr>
        <w:t>
немесе заңды тұлғаның атауы)
</w:t>
      </w:r>
    </w:p>
    <w:p>
      <w:pPr>
        <w:spacing w:after="0"/>
        <w:ind w:left="0"/>
        <w:jc w:val="both"/>
      </w:pPr>
      <w:r>
        <w:rPr>
          <w:rFonts w:ascii="Times New Roman"/>
          <w:b w:val="false"/>
          <w:i w:val="false"/>
          <w:color w:val="000000"/>
          <w:sz w:val="28"/>
        </w:rPr>
        <w:t>
      Осы лицензияның шарттарынан туындайтын құқықтар үшінші 
</w:t>
      </w:r>
      <w:r>
        <w:br/>
      </w:r>
      <w:r>
        <w:rPr>
          <w:rFonts w:ascii="Times New Roman"/>
          <w:b w:val="false"/>
          <w:i w:val="false"/>
          <w:color w:val="000000"/>
          <w:sz w:val="28"/>
        </w:rPr>
        <w:t>
тұлғаларға берілмейді.
</w:t>
      </w:r>
      <w:r>
        <w:br/>
      </w:r>
      <w:r>
        <w:rPr>
          <w:rFonts w:ascii="Times New Roman"/>
          <w:b w:val="false"/>
          <w:i w:val="false"/>
          <w:color w:val="000000"/>
          <w:sz w:val="28"/>
        </w:rPr>
        <w:t>
      Осы лицензия жалғыз данада беріледі.
</w:t>
      </w:r>
      <w:r>
        <w:br/>
      </w:r>
      <w:r>
        <w:rPr>
          <w:rFonts w:ascii="Times New Roman"/>
          <w:b w:val="false"/>
          <w:i w:val="false"/>
          <w:color w:val="000000"/>
          <w:sz w:val="28"/>
        </w:rPr>
        <w:t>
      Филиалдар, өкілдіктер_______________________________________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(орналасқан жері, деректемелері) 
</w:t>
      </w:r>
    </w:p>
    <w:p>
      <w:pPr>
        <w:spacing w:after="0"/>
        <w:ind w:left="0"/>
        <w:jc w:val="both"/>
      </w:pPr>
      <w:r>
        <w:rPr>
          <w:rFonts w:ascii="Times New Roman"/>
          <w:b w:val="false"/>
          <w:i w:val="false"/>
          <w:color w:val="000000"/>
          <w:sz w:val="28"/>
        </w:rPr>
        <w:t>
Лицензияны берген орган - Қазақстан Республикасының Ұлттық Банкі.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Банкі Төрағасының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___________________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берген күн            "___ "  ______________ 200__ж.
</w:t>
      </w:r>
    </w:p>
    <w:p>
      <w:pPr>
        <w:spacing w:after="0"/>
        <w:ind w:left="0"/>
        <w:jc w:val="both"/>
      </w:pPr>
      <w:r>
        <w:rPr>
          <w:rFonts w:ascii="Times New Roman"/>
          <w:b w:val="false"/>
          <w:i w:val="false"/>
          <w:color w:val="000000"/>
          <w:sz w:val="28"/>
        </w:rPr>
        <w:t>
Лицензияның нөмірі   N ___
</w:t>
      </w:r>
    </w:p>
    <w:p>
      <w:pPr>
        <w:spacing w:after="0"/>
        <w:ind w:left="0"/>
        <w:jc w:val="both"/>
      </w:pPr>
      <w:r>
        <w:rPr>
          <w:rFonts w:ascii="Times New Roman"/>
          <w:b w:val="false"/>
          <w:i w:val="false"/>
          <w:color w:val="000000"/>
          <w:sz w:val="28"/>
        </w:rPr>
        <w:t>
____________________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Елтаңбалық қағаз шығаруды
</w:t>
      </w:r>
      <w:r>
        <w:br/>
      </w:r>
      <w:r>
        <w:rPr>
          <w:rFonts w:ascii="Times New Roman"/>
          <w:b w:val="false"/>
          <w:i w:val="false"/>
          <w:color w:val="000000"/>
          <w:sz w:val="28"/>
        </w:rPr>
        <w:t>
лицензиялау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алынып тасталды - ҚР Ұлттық Банкі Басқармасының 2003 жылғы 17 қыркүйектегі N 341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