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56c5" w14:textId="1c75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1750 тiркелген, Қазақстан Республикасының Ұлттық Банкi Басқармасының "Зейнетақы активтерiн инвестициялық басқару жөнiндегi қызметтi жүзеге асыратын ұйымдардың басшы қызметкерлерi лауазымдарына кандидатураларды келiсу ережесiн бекiту туралы" 2001 жылғы 20 желтоқсандағы N 538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7 наурыздағы N 78 қаулысы. Қазақстан Республикасы Әділет министрлігінде 2003 жылғы 25 сәуірде тіркелді. Тіркеу N 2246.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нормативтiк құқықтық актiлерiн Қазақстан Республикасының заңдарына сәйкес келтiру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"Зейнетақы активтерiн инвестициялық басқару жөнiндегi қызметтi жүзеге асыратын ұйымдардың басшы қызметкерлерi лауазымдарына кандидатураларды келiсу ережесiн бекiту туралы" 2001 жылғы 20 желтоқсандағы N 538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1750 тiркелген, "Рынок ценных бумаг Казахстана" журналының 2002 жылғы сәуiрдегi N 4 жарияланған)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"инвестициялық басқару жөнiндегi қызметтi" деген сөздер "инвестициялық басқаруды" деген сөздермен ауыстырылсын;
</w:t>
      </w:r>
      <w:r>
        <w:br/>
      </w:r>
      <w:r>
        <w:rPr>
          <w:rFonts w:ascii="Times New Roman"/>
          <w:b w:val="false"/>
          <w:i w:val="false"/>
          <w:color w:val="000000"/>
          <w:sz w:val="28"/>
        </w:rPr>
        <w:t>
      1-тармақтағы "инвестициялық басқару жөнiндегi қызметтi" деген сөздер "инвестициялық басқаруды"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бекiтiлген Зейнетақы активтерiн инвестициялық басқару жөнiндегi қызметтi жүзеге асыратын ұйымдардың басшы қызметкерлерi лауазымдарына кандидатураларды келiсу ережесiнiң:
</w:t>
      </w:r>
      <w:r>
        <w:br/>
      </w:r>
      <w:r>
        <w:rPr>
          <w:rFonts w:ascii="Times New Roman"/>
          <w:b w:val="false"/>
          <w:i w:val="false"/>
          <w:color w:val="000000"/>
          <w:sz w:val="28"/>
        </w:rPr>
        <w:t>
      атауындағы "инвестициялық басқару жөнiндегi қызметтi" деген сөздер "инвестициялық басқаруды" деген сөздермен ауыстырылсын;
</w:t>
      </w:r>
      <w:r>
        <w:br/>
      </w:r>
      <w:r>
        <w:rPr>
          <w:rFonts w:ascii="Times New Roman"/>
          <w:b w:val="false"/>
          <w:i w:val="false"/>
          <w:color w:val="000000"/>
          <w:sz w:val="28"/>
        </w:rPr>
        <w:t>
      кiрiспесiндегi:
</w:t>
      </w:r>
      <w:r>
        <w:br/>
      </w:r>
      <w:r>
        <w:rPr>
          <w:rFonts w:ascii="Times New Roman"/>
          <w:b w:val="false"/>
          <w:i w:val="false"/>
          <w:color w:val="000000"/>
          <w:sz w:val="28"/>
        </w:rPr>
        <w:t>
      "инвестициялық басқару жөнiндегi қызметтi" деген сөздер "инвестициялық басқаруды" деген сөздермен ауыстырылсын;
</w:t>
      </w:r>
      <w:r>
        <w:br/>
      </w:r>
      <w:r>
        <w:rPr>
          <w:rFonts w:ascii="Times New Roman"/>
          <w:b w:val="false"/>
          <w:i w:val="false"/>
          <w:color w:val="000000"/>
          <w:sz w:val="28"/>
        </w:rPr>
        <w:t>
      бұл өзгерiстiң мемлекеттiк тiлдегi мәтiнге қатысы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Ұйымның атқару органының бiрiншi басшысы және оның орынбасарлары;"
</w:t>
      </w:r>
      <w:r>
        <w:br/>
      </w:r>
      <w:r>
        <w:rPr>
          <w:rFonts w:ascii="Times New Roman"/>
          <w:b w:val="false"/>
          <w:i w:val="false"/>
          <w:color w:val="000000"/>
          <w:sz w:val="28"/>
        </w:rPr>
        <w:t>
      3) тармақшадағы "бiрiншi"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"сайланады" деген сөзден кейiн "(тағайындалады)"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w:t>
      </w:r>
      <w:r>
        <w:br/>
      </w:r>
      <w:r>
        <w:rPr>
          <w:rFonts w:ascii="Times New Roman"/>
          <w:b w:val="false"/>
          <w:i w:val="false"/>
          <w:color w:val="000000"/>
          <w:sz w:val="28"/>
        </w:rPr>
        <w:t>
      1) тармақшасындағы мемлекеттiк тiлдегi мәтiндегi "Ұйымның" деген сөзден кейiн "атқару органының" деген сөздермен толықтырылсын;
</w:t>
      </w:r>
      <w:r>
        <w:br/>
      </w:r>
      <w:r>
        <w:rPr>
          <w:rFonts w:ascii="Times New Roman"/>
          <w:b w:val="false"/>
          <w:i w:val="false"/>
          <w:color w:val="000000"/>
          <w:sz w:val="28"/>
        </w:rPr>
        <w:t>
      2) тармақшасындағы мемлекеттiк тiлдегi мәтiндегi "Ұйымның" деген сөзден кейiн "атқару органы" деген сөздермен толықтырылсын;
</w:t>
      </w:r>
      <w:r>
        <w:br/>
      </w:r>
      <w:r>
        <w:rPr>
          <w:rFonts w:ascii="Times New Roman"/>
          <w:b w:val="false"/>
          <w:i w:val="false"/>
          <w:color w:val="000000"/>
          <w:sz w:val="28"/>
        </w:rPr>
        <w:t>
      мемлекеттiк тiлдегi мәтiндегi "Ұйымның" деген сөзден кейiн "бiрiншi"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"рұқсат ету" деген сөздер "жiберiлу"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Бiлiктiлiк комиссиясы Ұйымның басшы қызметкерi лауазымына кандидаттың сәйкестiгi туралы мәселенi қарайды және осы Ереженiң 11-тармағының талаптарына сәйкес құжаттардың пакетi тапсырылған күннен бастап отыз күннiң iшiнде оны сайлауға (тағайындауға) Уәкiлеттi органға келiсiм беру немесе келiсiм беруден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
</w:t>
      </w:r>
      <w:r>
        <w:br/>
      </w:r>
      <w:r>
        <w:rPr>
          <w:rFonts w:ascii="Times New Roman"/>
          <w:b w:val="false"/>
          <w:i w:val="false"/>
          <w:color w:val="000000"/>
          <w:sz w:val="28"/>
        </w:rPr>
        <w:t>
      "20-1. Уәкiлеттi орган Ұйымның басшы қызметкерiн сайлауға (тағайындауға) бұрын берiлген келiсiмдi қайта қарауға құқылы.
</w:t>
      </w:r>
      <w:r>
        <w:br/>
      </w:r>
      <w:r>
        <w:rPr>
          <w:rFonts w:ascii="Times New Roman"/>
          <w:b w:val="false"/>
          <w:i w:val="false"/>
          <w:color w:val="000000"/>
          <w:sz w:val="28"/>
        </w:rPr>
        <w:t>
      Қазақстан Республикасының заңдарында белгiленген негiздер болған жағдайда, Уәкiлеттi органның құрылымдық бөлiмшесi Ұйымның басшы қызметкерiн сайлауға (тағайындауға) бұрын берiлген келiсiмдi қайта қарау үшiн қаралатын мәселеге қатысы бар құжаттармен қоса жазбаша түсiнiктеменi ұсынуы қажет екендiгiн Ұйымға жазбаша хабарлайды.
</w:t>
      </w:r>
      <w:r>
        <w:br/>
      </w:r>
      <w:r>
        <w:rPr>
          <w:rFonts w:ascii="Times New Roman"/>
          <w:b w:val="false"/>
          <w:i w:val="false"/>
          <w:color w:val="000000"/>
          <w:sz w:val="28"/>
        </w:rPr>
        <w:t>
      Уәкiлеттi органның құрылымдық бөлiмшесi басшы қызметкердi сайлауға (тағайындауға) бұрын берiлген келiсiмдi қайта қарау туралы жазбаша қорытынды жасайды және оны Бiлiктiлiк комиссиясына қарауға ұсынады. Басшы қызметкердi сайлауға (тағайындауға) бұрын берiлген келiсiмдi қайта қарау туралы Бiлiктiлiк комиссиясының мәжiлiсi Ұйымның осы басшы қызметкерiнiң қатысуымен өткiзiледi. Бiлiктiлiк комиссиясының шешiмi осы Ереженiң 20-тармағында белгiленген талаптар сақтала отырып хаттамамен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Ережеге Қосымшада:
</w:t>
      </w:r>
      <w:r>
        <w:br/>
      </w:r>
      <w:r>
        <w:rPr>
          <w:rFonts w:ascii="Times New Roman"/>
          <w:b w:val="false"/>
          <w:i w:val="false"/>
          <w:color w:val="000000"/>
          <w:sz w:val="28"/>
        </w:rPr>
        <w:t>
      оң жақ жоғарғы бұрышындағы "инвестициялық басқару жөнiндегi қызметтi" деген сөздер "инвестициялық басқаруды" деген сөздермен ауыстырылсын;
</w:t>
      </w:r>
      <w:r>
        <w:br/>
      </w:r>
      <w:r>
        <w:rPr>
          <w:rFonts w:ascii="Times New Roman"/>
          <w:b w:val="false"/>
          <w:i w:val="false"/>
          <w:color w:val="000000"/>
          <w:sz w:val="28"/>
        </w:rPr>
        <w:t>
      Қосымшаның атауындағы "инвестициялық басқару жөнiндегi қызметтi" деген сөздер "инвестициялық басқаруды" деген сөздермен ауыстырылсын;
</w:t>
      </w:r>
      <w:r>
        <w:br/>
      </w:r>
      <w:r>
        <w:rPr>
          <w:rFonts w:ascii="Times New Roman"/>
          <w:b w:val="false"/>
          <w:i w:val="false"/>
          <w:color w:val="000000"/>
          <w:sz w:val="28"/>
        </w:rPr>
        <w:t>
      Қосымшаның мәтiнiндегi "инвестициялық басқару жөнiндегi қызметтi" деген сөздер "инвестициялық басқаруды" деген сөздермен ауыстырылсын;
</w:t>
      </w:r>
      <w:r>
        <w:br/>
      </w:r>
      <w:r>
        <w:rPr>
          <w:rFonts w:ascii="Times New Roman"/>
          <w:b w:val="false"/>
          <w:i w:val="false"/>
          <w:color w:val="000000"/>
          <w:sz w:val="28"/>
        </w:rPr>
        <w:t>
      5-тармақтағы:
</w:t>
      </w:r>
      <w:r>
        <w:br/>
      </w:r>
      <w:r>
        <w:rPr>
          <w:rFonts w:ascii="Times New Roman"/>
          <w:b w:val="false"/>
          <w:i w:val="false"/>
          <w:color w:val="000000"/>
          <w:sz w:val="28"/>
        </w:rPr>
        <w:t>
      мемлекеттiк тiлдегi мәтiндегi "бөлiмшесiнiң" деген сөзден кейiн "пошталық" деген сөзбен толықтырылсын;
</w:t>
      </w:r>
      <w:r>
        <w:br/>
      </w:r>
      <w:r>
        <w:rPr>
          <w:rFonts w:ascii="Times New Roman"/>
          <w:b w:val="false"/>
          <w:i w:val="false"/>
          <w:color w:val="000000"/>
          <w:sz w:val="28"/>
        </w:rPr>
        <w:t>
      "пейджерiнiң нөмiрi" деген сөздер алынып тасталсын;
</w:t>
      </w:r>
      <w:r>
        <w:br/>
      </w:r>
      <w:r>
        <w:rPr>
          <w:rFonts w:ascii="Times New Roman"/>
          <w:b w:val="false"/>
          <w:i w:val="false"/>
          <w:color w:val="000000"/>
          <w:sz w:val="28"/>
        </w:rPr>
        <w:t>
      7-тармақтағы "пейджерiнiң нөмiрi" деген сөздер алынып тасталсын;
</w:t>
      </w:r>
      <w:r>
        <w:br/>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Кандидаттың бұрын басшылық еткен уақытында банкрот деп танылған немесе консервацияға, санацияға, мәжбүрлеп таратуға ұшыраған заңды тұлғаның басшы қызметкерi немесе лауазымды адамы болғаны туралы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Қазақстан Республикасының Ұлттық Банкi орталық аппаратының барлық мүдделi бөлiмшелерiне, "Активтердi Басқарушылардың қауымдастығы" қауымдастық нысандағы заңды тұлғалардың бiрлестiгiне, "Қазақстан қаржыгерлерiнiң қауымдастығы" заңды тұлғалар бiрлестiгiне және жинақтаушы зейнетақы қорларына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министрлiгiнде мемлекеттiк тiркелген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