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5a42" w14:textId="c245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жөніндегі өкілетті органның тәртіптік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қызмет істері жөніндегі агенттігі төрағасының 2003 жылғы 26 наурыздағы N 02-01-02/33 бұйрығы. Қазақстан Республикасы Әділет министрлігінде 2003 жылғы 25 сәуірде тіркелді. Тіркеу N 2248. Күші жойылды - Қазақстан Республикасы Мемлекеттік қызмет істері агенттігі төрағасының 2012 жылғы 10 қазандағы № 02-01-02/133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агенттігі төрағасының 2012.10.10 </w:t>
      </w:r>
      <w:r>
        <w:rPr>
          <w:rFonts w:ascii="Times New Roman"/>
          <w:b w:val="false"/>
          <w:i w:val="false"/>
          <w:color w:val="ff0000"/>
          <w:sz w:val="28"/>
        </w:rPr>
        <w:t>№ 02-01-02/133</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1999 жылғы 31 желтоқсандағы N 321 Жарлығымен бекітілген Қазақстан Республикасының мемлекеттік әкімшілік қызметшілеріне тәртіптік жаза қолдану  </w:t>
      </w:r>
      <w:r>
        <w:rPr>
          <w:rFonts w:ascii="Times New Roman"/>
          <w:b w:val="false"/>
          <w:i w:val="false"/>
          <w:color w:val="000000"/>
          <w:sz w:val="28"/>
        </w:rPr>
        <w:t>ережесінің</w:t>
      </w:r>
      <w:r>
        <w:rPr>
          <w:rFonts w:ascii="Times New Roman"/>
          <w:b w:val="false"/>
          <w:i w:val="false"/>
          <w:color w:val="000000"/>
          <w:sz w:val="28"/>
        </w:rPr>
        <w:t xml:space="preserve"> 1-тарауының алтыншы абзацына, Қазақстан Республикасы Президентінің 1999 жылғы 3 желтоқсандағы N 280 Жарлығымен бекітілген Қазақстан Республикасы Мемлекеттік қызмет істері жөніндегі агенттігі туралы </w:t>
      </w:r>
      <w:r>
        <w:rPr>
          <w:rFonts w:ascii="Times New Roman"/>
          <w:b w:val="false"/>
          <w:i w:val="false"/>
          <w:color w:val="000000"/>
          <w:sz w:val="28"/>
        </w:rPr>
        <w:t>ереженің</w:t>
      </w:r>
      <w:r>
        <w:rPr>
          <w:rFonts w:ascii="Times New Roman"/>
          <w:b w:val="false"/>
          <w:i w:val="false"/>
          <w:color w:val="000000"/>
          <w:sz w:val="28"/>
        </w:rPr>
        <w:t xml:space="preserve"> 9-тармағының 10-1-тармақшасына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xml:space="preserve">
      1. Мемлекеттік қызмет істері жөніндегі өкілетті органның тәртіптік комиссиясы құрылсын. </w:t>
      </w:r>
      <w:r>
        <w:br/>
      </w:r>
      <w:r>
        <w:rPr>
          <w:rFonts w:ascii="Times New Roman"/>
          <w:b w:val="false"/>
          <w:i w:val="false"/>
          <w:color w:val="000000"/>
          <w:sz w:val="28"/>
        </w:rPr>
        <w:t xml:space="preserve">
      2. Қоса берілген Мемлекеттік қызмет істері жөніндегі өкілетті органның тәртіптік комиссиясы туралы ережесі бекітілсін.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iстерi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2003 жылғы 26 наурыздағы      </w:t>
      </w:r>
      <w:r>
        <w:br/>
      </w:r>
      <w:r>
        <w:rPr>
          <w:rFonts w:ascii="Times New Roman"/>
          <w:b w:val="false"/>
          <w:i w:val="false"/>
          <w:color w:val="000000"/>
          <w:sz w:val="28"/>
        </w:rPr>
        <w:t xml:space="preserve">
N 01-02/33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Мемлекеттiк қызмет iстерi жөнiндегi өкiлеттi органның тәртiптiк комиссиясы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Осы Ереже Мемлекеттiк қызмет iстерi жөніндегi өкілеттi органның тәртіптiк комиссиясының өкiлеттiгiн, iс-қызметiн ұйымдастыруын және тәртiбiн анықтайды.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Мемлекеттiк қызмет iстерi жөнiндегi өкiлеттi органның тәртiптiк комиссиясы (бұдан әрi - Комиссия) - тәртiптiк ретпен жазаланатын сыбайлас жемқорлық құқық бұзушылықтарын жасаған және Қазақстан Республикасы мемлекеттік қызметшілерінің ар-намыс  </w:t>
      </w:r>
      <w:r>
        <w:rPr>
          <w:rFonts w:ascii="Times New Roman"/>
          <w:b w:val="false"/>
          <w:i w:val="false"/>
          <w:color w:val="000000"/>
          <w:sz w:val="28"/>
        </w:rPr>
        <w:t xml:space="preserve">кодексін </w:t>
      </w:r>
      <w:r>
        <w:rPr>
          <w:rFonts w:ascii="Times New Roman"/>
          <w:b w:val="false"/>
          <w:i w:val="false"/>
          <w:color w:val="000000"/>
          <w:sz w:val="28"/>
        </w:rPr>
        <w:t xml:space="preserve">(Мемлекеттік қызметшілердің қызмет этикасы ережелері) (бұдан әрі - Ар-намыс кодексі) бұзған С-1, С-2, С-3, С-4 санаттарындағы мемлекеттiк әкiмшiлiк қызметшiлердің, сондай-ақ тәртіптiк жауапкершiлiкке тартылатын сыбайлас жемқорлық тәртіп бұзушылығын жасаған орталық құқық қорғау органдары басқармаларының басшыларына дейiн қоса, осы органдардың бiрiншi басшыларын, олардың бiрiншi орынбасарлары мен орынбасарларын қоспағанда (бұдан әpі - құқық қорғау органдарының аталған лауазымды тұлғалары), лауазымды тұлғалардың тәртіптiк iстерiн қарау үшiн мемлекеттiк қызмет iстерi жөнiндегi өкiлеттi органда (бұдан әрi - Агенттiк) құрылған тұрақты алқалық орган. Комиссия Қазақстан Республикасының Президентiне тiкелей бағынатын және есеп беретiн құқық қорғау органдары мен арнаулы қызметтердің қызметкерлерiне, сондай-ақ Қазақстан Республикасы Қорғаныс министрлiгiнің қызметкерлерiне қатысты тәртiптiк iстердi қарамайды.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2. Комиссия өзiнің iс-қызметiнде заңдылық, әділдiк және әдiлеттiлiк қағидаттарын басшылыққа алады. </w:t>
      </w:r>
    </w:p>
    <w:bookmarkStart w:name="z5" w:id="4"/>
    <w:p>
      <w:pPr>
        <w:spacing w:after="0"/>
        <w:ind w:left="0"/>
        <w:jc w:val="left"/>
      </w:pPr>
      <w:r>
        <w:rPr>
          <w:rFonts w:ascii="Times New Roman"/>
          <w:b/>
          <w:i w:val="false"/>
          <w:color w:val="000000"/>
        </w:rPr>
        <w:t xml:space="preserve"> 
  2. Комиссия негiзгi функциялары мен құқықтары </w:t>
      </w:r>
    </w:p>
    <w:bookmarkEnd w:id="4"/>
    <w:bookmarkStart w:name="z6" w:id="5"/>
    <w:p>
      <w:pPr>
        <w:spacing w:after="0"/>
        <w:ind w:left="0"/>
        <w:jc w:val="both"/>
      </w:pPr>
      <w:r>
        <w:rPr>
          <w:rFonts w:ascii="Times New Roman"/>
          <w:b w:val="false"/>
          <w:i w:val="false"/>
          <w:color w:val="000000"/>
          <w:sz w:val="28"/>
        </w:rPr>
        <w:t xml:space="preserve">
      3. Комиссияның негiзгi функциялары: </w:t>
      </w:r>
      <w:r>
        <w:br/>
      </w:r>
      <w:r>
        <w:rPr>
          <w:rFonts w:ascii="Times New Roman"/>
          <w:b w:val="false"/>
          <w:i w:val="false"/>
          <w:color w:val="000000"/>
          <w:sz w:val="28"/>
        </w:rPr>
        <w:t xml:space="preserve">
      1) сыбайлас жемқорлық сипатындағы тәртiптiк iстердi қарау және С-1, С-2, С-3, С-4 санаттарындағы мемлекеттік әкімшілік қызметшілердің, сондай-ақ құқық қорғау органдарының аталған лауазымды тұлғаларын тәртiптiк жауапкершiлiкке тарту жөнінде мемлекеттiк орталық органдарының басшылары атына ұсыныстар әзiрлеу; </w:t>
      </w:r>
      <w:r>
        <w:br/>
      </w:r>
      <w:r>
        <w:rPr>
          <w:rFonts w:ascii="Times New Roman"/>
          <w:b w:val="false"/>
          <w:i w:val="false"/>
          <w:color w:val="000000"/>
          <w:sz w:val="28"/>
        </w:rPr>
        <w:t xml:space="preserve">
      2) Мемлекет Басшысына және Қазақстан Республикасының Үкiметiне Қазақстан Республикасының мемлекеттiк қызметтi жетілдiру мәселесi жөніндe ұсыныстарды енгiзу; </w:t>
      </w:r>
      <w:r>
        <w:br/>
      </w:r>
      <w:r>
        <w:rPr>
          <w:rFonts w:ascii="Times New Roman"/>
          <w:b w:val="false"/>
          <w:i w:val="false"/>
          <w:color w:val="000000"/>
          <w:sz w:val="28"/>
        </w:rPr>
        <w:t xml:space="preserve">
      3) мемлекеттiк тәртіпті нығайту, мемлекеттiк органдарын лауазымды тұлғаларымен мемлекеттiк қызмет туралы заңнама мен сыбайлас жемқорлыққа қарсы күрес заңнаманың талаптарын сақталуын қамтамасыз ету жөнiнде нұсқаулар мен ұсыныстар әзiрлеу.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4. Комиссия өзiнің құзыретi шегiнде тәртiптiк ретпен жазаланатын сыбайлас жемқорлық құқық бұзушылығын және Ар-намыс  </w:t>
      </w:r>
      <w:r>
        <w:rPr>
          <w:rFonts w:ascii="Times New Roman"/>
          <w:b w:val="false"/>
          <w:i w:val="false"/>
          <w:color w:val="000000"/>
          <w:sz w:val="28"/>
        </w:rPr>
        <w:t xml:space="preserve">кодексі </w:t>
      </w:r>
      <w:r>
        <w:rPr>
          <w:rFonts w:ascii="Times New Roman"/>
          <w:b w:val="false"/>
          <w:i w:val="false"/>
          <w:color w:val="000000"/>
          <w:sz w:val="28"/>
        </w:rPr>
        <w:t xml:space="preserve">бұзушылығын жасаған С-1, С-2, С-3, С-4 санаттарындағы мемлекеттiк әкiмшiлiк қызметшiлерге, сондай-ақ құқық қорғау органдарының аталған лауазымды тұлғаларына қатысты тәртiптiк iстердi қарайды.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5. Комиссия өзінің құзыретi шегінде: </w:t>
      </w:r>
      <w:r>
        <w:br/>
      </w:r>
      <w:r>
        <w:rPr>
          <w:rFonts w:ascii="Times New Roman"/>
          <w:b w:val="false"/>
          <w:i w:val="false"/>
          <w:color w:val="000000"/>
          <w:sz w:val="28"/>
        </w:rPr>
        <w:t xml:space="preserve">
      1) өзiнің мәжiлiстерiнде мемлекеттiк орталық органдардың, олардың ведомстволарының басшыларын тыңдауға; </w:t>
      </w:r>
      <w:r>
        <w:br/>
      </w:r>
      <w:r>
        <w:rPr>
          <w:rFonts w:ascii="Times New Roman"/>
          <w:b w:val="false"/>
          <w:i w:val="false"/>
          <w:color w:val="000000"/>
          <w:sz w:val="28"/>
        </w:rPr>
        <w:t xml:space="preserve">
      2) құқық қорғау және басқа мемлекеттiк органдардан, ұйымдардан қажеттi құжаттар, материалдар және ақпараттар сұрауға; </w:t>
      </w:r>
      <w:r>
        <w:br/>
      </w:r>
      <w:r>
        <w:rPr>
          <w:rFonts w:ascii="Times New Roman"/>
          <w:b w:val="false"/>
          <w:i w:val="false"/>
          <w:color w:val="000000"/>
          <w:sz w:val="28"/>
        </w:rPr>
        <w:t xml:space="preserve">
      3) тиiстi лауазымды тұлғалардан ауызша және жазбаша түсiнiктемелер талап етуге; </w:t>
      </w:r>
      <w:r>
        <w:br/>
      </w:r>
      <w:r>
        <w:rPr>
          <w:rFonts w:ascii="Times New Roman"/>
          <w:b w:val="false"/>
          <w:i w:val="false"/>
          <w:color w:val="000000"/>
          <w:sz w:val="28"/>
        </w:rPr>
        <w:t xml:space="preserve">
      4) мемлекеттік орталық органдардың кадр қызметiне тиiстi санаттардағы мемлекеттiк әкiмшiлiк қызметшiлердің тәртiптiк ретпен жазаланатын сыбайлас жемқорлық құқық бұзушылығын жасауы фактiлерi бойынша қызметтiк тексерiс жүргiзудi тапсыруға; </w:t>
      </w:r>
      <w:r>
        <w:br/>
      </w:r>
      <w:r>
        <w:rPr>
          <w:rFonts w:ascii="Times New Roman"/>
          <w:b w:val="false"/>
          <w:i w:val="false"/>
          <w:color w:val="000000"/>
          <w:sz w:val="28"/>
        </w:rPr>
        <w:t xml:space="preserve">
      5) беделдi және кәсiби дайындығы бар қоғам өкілдерiн тексерiстерге қатысуға тартуға; </w:t>
      </w:r>
      <w:r>
        <w:br/>
      </w:r>
      <w:r>
        <w:rPr>
          <w:rFonts w:ascii="Times New Roman"/>
          <w:b w:val="false"/>
          <w:i w:val="false"/>
          <w:color w:val="000000"/>
          <w:sz w:val="28"/>
        </w:rPr>
        <w:t xml:space="preserve">
      6) орталық құқық қорғау органдарына (Қазақстан Республикасының Президентiне тiкелей бағынатын және есеп беретiн құқық қорғау және арнаулы қызметтер мен Қазақстан Республикасының Қорғаныс министрлiгiнен басқа) құқық қорғау органдарының аталған лауазымды тұлғаларына қатысты қызметтiк тексерiстер жүргiзу туралы ұсыныстар енгiзуге; </w:t>
      </w:r>
      <w:r>
        <w:br/>
      </w:r>
      <w:r>
        <w:rPr>
          <w:rFonts w:ascii="Times New Roman"/>
          <w:b w:val="false"/>
          <w:i w:val="false"/>
          <w:color w:val="000000"/>
          <w:sz w:val="28"/>
        </w:rPr>
        <w:t xml:space="preserve">
      7) құқық қорғау органдарының басшыларына осы органдардың аталған лауазымды тұлғаларының тәртiптiк жауапкершілігi туралы ұсыныстар енгiзуге құқылы. </w:t>
      </w:r>
    </w:p>
    <w:bookmarkEnd w:id="7"/>
    <w:bookmarkStart w:name="z9" w:id="8"/>
    <w:p>
      <w:pPr>
        <w:spacing w:after="0"/>
        <w:ind w:left="0"/>
        <w:jc w:val="left"/>
      </w:pPr>
      <w:r>
        <w:rPr>
          <w:rFonts w:ascii="Times New Roman"/>
          <w:b/>
          <w:i w:val="false"/>
          <w:color w:val="000000"/>
        </w:rPr>
        <w:t xml:space="preserve"> 
  3. Комиссияның жұмысын ұйымдастыру </w:t>
      </w:r>
    </w:p>
    <w:bookmarkEnd w:id="8"/>
    <w:bookmarkStart w:name="z10" w:id="9"/>
    <w:p>
      <w:pPr>
        <w:spacing w:after="0"/>
        <w:ind w:left="0"/>
        <w:jc w:val="both"/>
      </w:pPr>
      <w:r>
        <w:rPr>
          <w:rFonts w:ascii="Times New Roman"/>
          <w:b w:val="false"/>
          <w:i w:val="false"/>
          <w:color w:val="000000"/>
          <w:sz w:val="28"/>
        </w:rPr>
        <w:t xml:space="preserve">
      6. Агенттiктiң Төрағасы: </w:t>
      </w:r>
      <w:r>
        <w:br/>
      </w:r>
      <w:r>
        <w:rPr>
          <w:rFonts w:ascii="Times New Roman"/>
          <w:b w:val="false"/>
          <w:i w:val="false"/>
          <w:color w:val="000000"/>
          <w:sz w:val="28"/>
        </w:rPr>
        <w:t xml:space="preserve">
      1) Комиссияға жетекшiлiк етедi, оның жұмысын ұйымдастырады және басшылықты жүзеге асырады; </w:t>
      </w:r>
      <w:r>
        <w:br/>
      </w:r>
      <w:r>
        <w:rPr>
          <w:rFonts w:ascii="Times New Roman"/>
          <w:b w:val="false"/>
          <w:i w:val="false"/>
          <w:color w:val="000000"/>
          <w:sz w:val="28"/>
        </w:rPr>
        <w:t xml:space="preserve">
      2) Комиссия мәжiлiстерiнің күн тәртiбiн белгiлейдi; </w:t>
      </w:r>
      <w:r>
        <w:br/>
      </w:r>
      <w:r>
        <w:rPr>
          <w:rFonts w:ascii="Times New Roman"/>
          <w:b w:val="false"/>
          <w:i w:val="false"/>
          <w:color w:val="000000"/>
          <w:sz w:val="28"/>
        </w:rPr>
        <w:t xml:space="preserve">
      3) Комиссияның мәжiлiстерiн шақырады және оларға төрағалық етедi. Комиссия төрағасы болмаған кезде оның өкілеттiгiмен мәжiлiске Комиссия төрағасының орынбасары төрағалық етедi; </w:t>
      </w:r>
      <w:r>
        <w:br/>
      </w:r>
      <w:r>
        <w:rPr>
          <w:rFonts w:ascii="Times New Roman"/>
          <w:b w:val="false"/>
          <w:i w:val="false"/>
          <w:color w:val="000000"/>
          <w:sz w:val="28"/>
        </w:rPr>
        <w:t xml:space="preserve">
      4) Комиссия мүшелерiнен Комиссия мәжілiсiнде қаралатын нақтылы мәселе бойынша баяндамашыны белгiлейдi; </w:t>
      </w:r>
      <w:r>
        <w:br/>
      </w:r>
      <w:r>
        <w:rPr>
          <w:rFonts w:ascii="Times New Roman"/>
          <w:b w:val="false"/>
          <w:i w:val="false"/>
          <w:color w:val="000000"/>
          <w:sz w:val="28"/>
        </w:rPr>
        <w:t xml:space="preserve">
      5) Комиссияның құрамын белгiлейдi және бекiтедi; </w:t>
      </w:r>
      <w:r>
        <w:br/>
      </w:r>
      <w:r>
        <w:rPr>
          <w:rFonts w:ascii="Times New Roman"/>
          <w:b w:val="false"/>
          <w:i w:val="false"/>
          <w:color w:val="000000"/>
          <w:sz w:val="28"/>
        </w:rPr>
        <w:t xml:space="preserve">
      6) Комиссияның жабық мәжілiсiн өткiзу туралы шешiмiн бекiтедi; </w:t>
      </w:r>
      <w:r>
        <w:br/>
      </w:r>
      <w:r>
        <w:rPr>
          <w:rFonts w:ascii="Times New Roman"/>
          <w:b w:val="false"/>
          <w:i w:val="false"/>
          <w:color w:val="000000"/>
          <w:sz w:val="28"/>
        </w:rPr>
        <w:t xml:space="preserve">
      7) заңнамада және Қазақстан Республикасы Президентiнiң тапсырмаларында қарастырылған өзге де өкiлеттiктердi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7. Комиссияның жеке құрамы Агенттiктің Төрағасымен бекiтiледi және Комиссияның Төрағасы, Төрағаның орынбасары мен кемінде 5 мүшесінен тұрады. Комиссияның құрамына мемлекеттік орталық органдардың, оның iшiнде құқық қорғау органдарының басшылары (орынбасарлары), Қазақстан Республикасы Парламентiнің депутаттары, республикалық қоғамдық ұйымдардың өкілдерi және басқа лауазымды тұлғалар кіре алады.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
    <w:bookmarkStart w:name="z12" w:id="11"/>
    <w:p>
      <w:pPr>
        <w:spacing w:after="0"/>
        <w:ind w:left="0"/>
        <w:jc w:val="both"/>
      </w:pPr>
      <w:r>
        <w:rPr>
          <w:rFonts w:ascii="Times New Roman"/>
          <w:b w:val="false"/>
          <w:i w:val="false"/>
          <w:color w:val="000000"/>
          <w:sz w:val="28"/>
        </w:rPr>
        <w:t xml:space="preserve">
      8. Комиссияның хатшысы, Агенттiктің Мемлекеттік қызметтi құқықтық қамтамасыз ету департаментінің өкiлi болып табылады. </w:t>
      </w:r>
      <w:r>
        <w:br/>
      </w:r>
      <w:r>
        <w:rPr>
          <w:rFonts w:ascii="Times New Roman"/>
          <w:b w:val="false"/>
          <w:i w:val="false"/>
          <w:color w:val="000000"/>
          <w:sz w:val="28"/>
        </w:rPr>
        <w:t xml:space="preserve">
      Комиссияның хатшысы: </w:t>
      </w:r>
      <w:r>
        <w:br/>
      </w:r>
      <w:r>
        <w:rPr>
          <w:rFonts w:ascii="Times New Roman"/>
          <w:b w:val="false"/>
          <w:i w:val="false"/>
          <w:color w:val="000000"/>
          <w:sz w:val="28"/>
        </w:rPr>
        <w:t xml:space="preserve">
      1) Комиссия мәжiлiстерiнің хаттамасын жүргiзедi; </w:t>
      </w:r>
      <w:r>
        <w:br/>
      </w:r>
      <w:r>
        <w:rPr>
          <w:rFonts w:ascii="Times New Roman"/>
          <w:b w:val="false"/>
          <w:i w:val="false"/>
          <w:color w:val="000000"/>
          <w:sz w:val="28"/>
        </w:rPr>
        <w:t xml:space="preserve">
      2) Комиссияның шешiмiн тиiстi мемлекеттiк органның орындауына жолдайды. </w:t>
      </w:r>
    </w:p>
    <w:bookmarkEnd w:id="11"/>
    <w:bookmarkStart w:name="z13" w:id="12"/>
    <w:p>
      <w:pPr>
        <w:spacing w:after="0"/>
        <w:ind w:left="0"/>
        <w:jc w:val="both"/>
      </w:pPr>
      <w:r>
        <w:rPr>
          <w:rFonts w:ascii="Times New Roman"/>
          <w:b w:val="false"/>
          <w:i w:val="false"/>
          <w:color w:val="000000"/>
          <w:sz w:val="28"/>
        </w:rPr>
        <w:t xml:space="preserve">
      9. Агенттiктiң Мемлекеттiк қызметті құқықтық қамтамасыз ету департаменті Комиссияның жұмыс органы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xml:space="preserve">
      10. Комиссияның шешiмi, Комиссияның Төрағасы, мүшелерi мен хатшысы қол қоятын қаулысымен ресімделедi және ол қабылданғаннан кейiн бес күндiк мерзiмде тиiстi мемлекеттiк органдарға жiберiледi. </w:t>
      </w:r>
    </w:p>
    <w:bookmarkEnd w:id="13"/>
    <w:bookmarkStart w:name="z15" w:id="14"/>
    <w:p>
      <w:pPr>
        <w:spacing w:after="0"/>
        <w:ind w:left="0"/>
        <w:jc w:val="both"/>
      </w:pPr>
      <w:r>
        <w:rPr>
          <w:rFonts w:ascii="Times New Roman"/>
          <w:b w:val="false"/>
          <w:i w:val="false"/>
          <w:color w:val="000000"/>
          <w:sz w:val="28"/>
        </w:rPr>
        <w:t xml:space="preserve">
      11. Комиссия мүшелерi мәжiлiстің өткiзiлетiн күнi, орыны, оның күн тәртiбi туралы, сондай-ақ тәртiптiк iс туралы материалдармен мәжiлiске дейiн Комиссияның жұмыс органымен хабардар етiлуi және таныстырылуы тиіс.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12. Комиссиямен жаза қолдану туралы шешiм шығару тәртiбi, мемлекеттiк қызметшiлер құқықтарының кепілдiктерi, осы Ережемен бiрге Қазақстан Республикасы Президентiнің 1999 жылғы 31 желтоқсандағы N 321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мемлекеттiк әкiмшiлiк қызметшiлерiне тәртiптік жаза қолдану Ережесімен және тиiстi құқық қорғау органдарының нормативтік актiлерiмен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13. С-1, С-2, С-3, С-4 санаттарындағы мемлекеттiк әкiмшiлiк қызметшiлерi жасаған сыбайлас жемқорлық құқық бұзушылықтың қызметтiк тексеруi Агенттiк Төрағасының бұйрығымен тағайындалады және Агенттiктің Мемлекеттiк қызметті құқықтық қамтамасыз ету департаментімен Тәртiптiк жаза қолдану тәртiбi туралы ережеде белгiленген мерзiмде және тәртіппен жүргiзедi. </w:t>
      </w:r>
      <w:r>
        <w:br/>
      </w:r>
      <w:r>
        <w:rPr>
          <w:rFonts w:ascii="Times New Roman"/>
          <w:b w:val="false"/>
          <w:i w:val="false"/>
          <w:color w:val="000000"/>
          <w:sz w:val="28"/>
        </w:rPr>
        <w:t xml:space="preserve">
      Қажет болған жағдайда Агенттiк қызметтiк тексеру жүргiзудi сол мемлекеттiк органның кадр қызметiне тапсыра алады.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Мемлекеттік қызмет істері жөніндегі агенттігі төрағасының 2005 жылғы 25 қарашадағы N 02-01-02/170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14. Құқық қорғау органдарының лауазымды тұлғалары жасаған сыбайлас жемқорлық құқық бұзушылығын қызметтiк тексерудi ондай тексерiс жүргiзiлетін адам қызметкерi болып табылатын тиiстi құқық қорғау органы жүргiзедi. </w:t>
      </w:r>
      <w:r>
        <w:br/>
      </w:r>
      <w:r>
        <w:rPr>
          <w:rFonts w:ascii="Times New Roman"/>
          <w:b w:val="false"/>
          <w:i w:val="false"/>
          <w:color w:val="000000"/>
          <w:sz w:val="28"/>
        </w:rPr>
        <w:t xml:space="preserve">
      Бұл орайда қызметтiк тексеру жүргiзуге: </w:t>
      </w:r>
      <w:r>
        <w:br/>
      </w:r>
      <w:r>
        <w:rPr>
          <w:rFonts w:ascii="Times New Roman"/>
          <w:b w:val="false"/>
          <w:i w:val="false"/>
          <w:color w:val="000000"/>
          <w:sz w:val="28"/>
        </w:rPr>
        <w:t xml:space="preserve">
      - Комиссияның ұсынысы; </w:t>
      </w:r>
      <w:r>
        <w:br/>
      </w:r>
      <w:r>
        <w:rPr>
          <w:rFonts w:ascii="Times New Roman"/>
          <w:b w:val="false"/>
          <w:i w:val="false"/>
          <w:color w:val="000000"/>
          <w:sz w:val="28"/>
        </w:rPr>
        <w:t xml:space="preserve">
      - тиiстi құқық қорғау органдары басшыларының бастамасы немесе басқа құқық қорғау органы басшысының қызметтiк тексерiс туралы (Қазақстан Республикасының Президентiне тiкелей бағынатын және есеп беретiн арнаулы органдар мен құқық қорғау органдарының және Қазақстан Республикасы Қорғаныс министрлiгiнің қызметкерлерiне қатысты қызметтiк тексерiс жүргiзу фактiлерiнен басқа) Комиссияны мiндеттi түрде хабардар етуiмен жасалған ұсынысы негiз болып табылады. </w:t>
      </w:r>
      <w:r>
        <w:br/>
      </w:r>
      <w:r>
        <w:rPr>
          <w:rFonts w:ascii="Times New Roman"/>
          <w:b w:val="false"/>
          <w:i w:val="false"/>
          <w:color w:val="000000"/>
          <w:sz w:val="28"/>
        </w:rPr>
        <w:t xml:space="preserve">
      Аталған құқық қорғау органдарының лауазымды тұлғаларына қатысты жүргiзiлетiн қызметтiк тексеру үйлестiрудi Комиссияның жұмыс органы жүзеге асырады. </w:t>
      </w:r>
      <w:r>
        <w:br/>
      </w:r>
      <w:r>
        <w:rPr>
          <w:rFonts w:ascii="Times New Roman"/>
          <w:b w:val="false"/>
          <w:i w:val="false"/>
          <w:color w:val="000000"/>
          <w:sz w:val="28"/>
        </w:rPr>
        <w:t xml:space="preserve">
      Комиссияның жұмыс органы қызметтiк тексерудің толық жүргiзiлгендiгiне қосымша қорытынды бередi. </w:t>
      </w:r>
    </w:p>
    <w:bookmarkEnd w:id="17"/>
    <w:bookmarkStart w:name="z19" w:id="18"/>
    <w:p>
      <w:pPr>
        <w:spacing w:after="0"/>
        <w:ind w:left="0"/>
        <w:jc w:val="both"/>
      </w:pPr>
      <w:r>
        <w:rPr>
          <w:rFonts w:ascii="Times New Roman"/>
          <w:b w:val="false"/>
          <w:i w:val="false"/>
          <w:color w:val="000000"/>
          <w:sz w:val="28"/>
        </w:rPr>
        <w:t xml:space="preserve">
      15. Комиссияның мәжiлiстерi: </w:t>
      </w:r>
      <w:r>
        <w:br/>
      </w:r>
      <w:r>
        <w:rPr>
          <w:rFonts w:ascii="Times New Roman"/>
          <w:b w:val="false"/>
          <w:i w:val="false"/>
          <w:color w:val="000000"/>
          <w:sz w:val="28"/>
        </w:rPr>
        <w:t xml:space="preserve">
      1) оларға Комиссия мүшелерінің жалпы санының үштен екiсi қатысып отырса заңды деп саналады; </w:t>
      </w:r>
      <w:r>
        <w:br/>
      </w:r>
      <w:r>
        <w:rPr>
          <w:rFonts w:ascii="Times New Roman"/>
          <w:b w:val="false"/>
          <w:i w:val="false"/>
          <w:color w:val="000000"/>
          <w:sz w:val="28"/>
        </w:rPr>
        <w:t xml:space="preserve">
      2) қажеттiлiгiне қарай өткiзiледi; </w:t>
      </w:r>
      <w:r>
        <w:br/>
      </w:r>
      <w:r>
        <w:rPr>
          <w:rFonts w:ascii="Times New Roman"/>
          <w:b w:val="false"/>
          <w:i w:val="false"/>
          <w:color w:val="000000"/>
          <w:sz w:val="28"/>
        </w:rPr>
        <w:t xml:space="preserve">
      3) ашық өткiзiледi. Егер мәселелердi қарау мемлекеттiк құпияларға қатысты болса, қажет болған жағдайда, Комиссия Төрағасының шешiмiмен жабық мәжілiстер өткiзiлуi мүмкiн. </w:t>
      </w:r>
    </w:p>
    <w:bookmarkEnd w:id="18"/>
    <w:bookmarkStart w:name="z20" w:id="19"/>
    <w:p>
      <w:pPr>
        <w:spacing w:after="0"/>
        <w:ind w:left="0"/>
        <w:jc w:val="both"/>
      </w:pPr>
      <w:r>
        <w:rPr>
          <w:rFonts w:ascii="Times New Roman"/>
          <w:b w:val="false"/>
          <w:i w:val="false"/>
          <w:color w:val="000000"/>
          <w:sz w:val="28"/>
        </w:rPr>
        <w:t xml:space="preserve">
      16. Комиссия шешiмдердi мәжiлiске қатысушы Комиссия мүшелерiнiң жалпы санының қарапайым басым дауысымен қабылданады. Дауыстар тең болған жағдайда төрағалық етушінің дауысы шешушi дауыс болып табылады. </w:t>
      </w:r>
    </w:p>
    <w:bookmarkEnd w:id="19"/>
    <w:bookmarkStart w:name="z21" w:id="20"/>
    <w:p>
      <w:pPr>
        <w:spacing w:after="0"/>
        <w:ind w:left="0"/>
        <w:jc w:val="both"/>
      </w:pPr>
      <w:r>
        <w:rPr>
          <w:rFonts w:ascii="Times New Roman"/>
          <w:b w:val="false"/>
          <w:i w:val="false"/>
          <w:color w:val="000000"/>
          <w:sz w:val="28"/>
        </w:rPr>
        <w:t xml:space="preserve">
      17. Тәртiптiк iс қозғалған адамның Комиссия мәжiлiсiне қатысуы міндеттi. </w:t>
      </w:r>
    </w:p>
    <w:bookmarkEnd w:id="20"/>
    <w:bookmarkStart w:name="z22" w:id="21"/>
    <w:p>
      <w:pPr>
        <w:spacing w:after="0"/>
        <w:ind w:left="0"/>
        <w:jc w:val="both"/>
      </w:pPr>
      <w:r>
        <w:rPr>
          <w:rFonts w:ascii="Times New Roman"/>
          <w:b w:val="false"/>
          <w:i w:val="false"/>
          <w:color w:val="000000"/>
          <w:sz w:val="28"/>
        </w:rPr>
        <w:t xml:space="preserve">
      18. Тәртiптiк iстi қарау қорытындылары бойынша Комиссия мынадай шешiмдердің бiрiн шығаруы мүмкiн: </w:t>
      </w:r>
      <w:r>
        <w:br/>
      </w:r>
      <w:r>
        <w:rPr>
          <w:rFonts w:ascii="Times New Roman"/>
          <w:b w:val="false"/>
          <w:i w:val="false"/>
          <w:color w:val="000000"/>
          <w:sz w:val="28"/>
        </w:rPr>
        <w:t xml:space="preserve">
      1) жаза қолданудың мақсатқа сәйкестiгi мен оның түрi туралы ұсынысты мемлекеттiк органның басшысына жолдау; </w:t>
      </w:r>
      <w:r>
        <w:br/>
      </w:r>
      <w:r>
        <w:rPr>
          <w:rFonts w:ascii="Times New Roman"/>
          <w:b w:val="false"/>
          <w:i w:val="false"/>
          <w:color w:val="000000"/>
          <w:sz w:val="28"/>
        </w:rPr>
        <w:t xml:space="preserve">
      2) тәртiптiк iстi тоқтату; </w:t>
      </w:r>
      <w:r>
        <w:br/>
      </w:r>
      <w:r>
        <w:rPr>
          <w:rFonts w:ascii="Times New Roman"/>
          <w:b w:val="false"/>
          <w:i w:val="false"/>
          <w:color w:val="000000"/>
          <w:sz w:val="28"/>
        </w:rPr>
        <w:t xml:space="preserve">
      3) мемлекеттiк қызметшiнің iс-әрекеттерiнде қылмыс белгiлерi болған жағдайда Комиссия ол қызметшiнi заң жүзiнде белгiленген тәртiппен қылмыстық жауапкершiлiкке тарту туралы мәселенi шешу үшiн тиiстi құжаттар мен материалдарды құқық қорғау органдарына жолдайды. </w:t>
      </w:r>
    </w:p>
    <w:bookmarkEnd w:id="21"/>
    <w:bookmarkStart w:name="z23" w:id="22"/>
    <w:p>
      <w:pPr>
        <w:spacing w:after="0"/>
        <w:ind w:left="0"/>
        <w:jc w:val="both"/>
      </w:pPr>
      <w:r>
        <w:rPr>
          <w:rFonts w:ascii="Times New Roman"/>
          <w:b w:val="false"/>
          <w:i w:val="false"/>
          <w:color w:val="000000"/>
          <w:sz w:val="28"/>
        </w:rPr>
        <w:t>
      19. Комиссия қолданатын тәртiптiк жазалардың түрлерi Қазақстан Республикасы "Мемлекеттiк қызмет туралы"  </w:t>
      </w:r>
      <w:r>
        <w:rPr>
          <w:rFonts w:ascii="Times New Roman"/>
          <w:b w:val="false"/>
          <w:i w:val="false"/>
          <w:color w:val="000000"/>
          <w:sz w:val="28"/>
        </w:rPr>
        <w:t xml:space="preserve">Заңының </w:t>
      </w:r>
      <w:r>
        <w:rPr>
          <w:rFonts w:ascii="Times New Roman"/>
          <w:b w:val="false"/>
          <w:i w:val="false"/>
          <w:color w:val="000000"/>
          <w:sz w:val="28"/>
        </w:rPr>
        <w:t>28-бабының 1-тармағына, Қазақстан Республикасы Президентiнің 1999 жылғы 31 желтоқсандағы N 321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"Мемлекеттiк әкімшілік қызметшiлерге тәртiптiк жаза қолдану ережесiмен", сондай-ақ құқық қорғау органдарының тиiстi нормативтiк құқықтық актiлерiмен айқындалады. </w:t>
      </w:r>
    </w:p>
    <w:bookmarkEnd w:id="22"/>
    <w:bookmarkStart w:name="z24" w:id="23"/>
    <w:p>
      <w:pPr>
        <w:spacing w:after="0"/>
        <w:ind w:left="0"/>
        <w:jc w:val="both"/>
      </w:pPr>
      <w:r>
        <w:rPr>
          <w:rFonts w:ascii="Times New Roman"/>
          <w:b w:val="false"/>
          <w:i w:val="false"/>
          <w:color w:val="000000"/>
          <w:sz w:val="28"/>
        </w:rPr>
        <w:t xml:space="preserve">
      20. Комиссия: </w:t>
      </w:r>
      <w:r>
        <w:br/>
      </w:r>
      <w:r>
        <w:rPr>
          <w:rFonts w:ascii="Times New Roman"/>
          <w:b w:val="false"/>
          <w:i w:val="false"/>
          <w:color w:val="000000"/>
          <w:sz w:val="28"/>
        </w:rPr>
        <w:t xml:space="preserve">
      1) тәртiптiк жаза қолданудың заң жүзінде қарастырылған мерзiмдерi өтiп кеткен; </w:t>
      </w:r>
      <w:r>
        <w:br/>
      </w:r>
      <w:r>
        <w:rPr>
          <w:rFonts w:ascii="Times New Roman"/>
          <w:b w:val="false"/>
          <w:i w:val="false"/>
          <w:color w:val="000000"/>
          <w:sz w:val="28"/>
        </w:rPr>
        <w:t xml:space="preserve">
      2) тәртiптiк iс негiзсiз қозғалған; </w:t>
      </w:r>
      <w:r>
        <w:br/>
      </w:r>
      <w:r>
        <w:rPr>
          <w:rFonts w:ascii="Times New Roman"/>
          <w:b w:val="false"/>
          <w:i w:val="false"/>
          <w:color w:val="000000"/>
          <w:sz w:val="28"/>
        </w:rPr>
        <w:t xml:space="preserve">
      3) тәртiптiк терiс қылық құрамы болмаған жағдайларда тәртiптiк iстi тоқтатады.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