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ba77" w14:textId="117b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еркін айналым үшін Қазақстан Республикасының кедендік аумағында/тысқары жерлерде қайта өңдеу шарттары туралы қорытындының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3 мамырдағы N 233 бұйрығы. Қазақстан Республикасының Әділет министрлігінде 2003 жылғы 27 мамырда тәркелді. Тіркеу N 2327.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177-баптарына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Тауарларды Қазақстан Республикасының кеден аумағында қайта өңдеудің, тауарларды еркін айналым үшін қайта өңдеудің, Қазақстан Республикасының кеден аумағынан тысқары жерлерде қайта өңдеудің шарттары туралы қорытындының  нысаны бекітілсін.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Кедендік бақылау агенттігінің Құқықтық қамтамасыз ету басқармасы (И.Ы.Аңсарова)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баспасөз қызметі осы бұйрықтың бұқаралық ақпарат құралдарында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ресурстар министрінің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министрінің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2003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мамырдағы N 233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Тауарларды Қазақстан Республикасының кеден аумағында/тысқары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жерлерде қайта өңдеудің, тауарларды еркін айналым үшін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өңдеудің шарттары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ҚОРЫТЫНДЫ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Өтініш беруші ұйымның атауы, оның мекен-жайы;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Тауардың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Тауардың СЭҚ ТН бойынша коды, оның мөлшері және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Қайта өңдеуге арналған шарттың (келісім-шарттың) күні мен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Тауарларды қайта өңдеу өндірістік процесінің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Қайта өңдеу өнімдерінің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Қайта өңдеу өнімдерінің СЭҚ ТН бойынша коды, оның мөлшері мен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Қайта өңдеу өнімдерінің шығу нормасы;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Қайта өңдеудің сипаты;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Бірдейлендіру тәсілдері;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Қайта өңдеуші ұйымның атауы, оның мекен-жайы;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Қайта өңдеу өнімдерін кері әкелу/әкету мерзімі (күні, айы, жылы);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Қайта өңдеу қызметінің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Ерекше белгілер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кәсіпорындарда технологияларды пайдалану кезінде қайта өңдеудің нәтижесінде пайда болған  қалдықтарды және шығындыларды пайдалану мүмкіндігі;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тауардың атауы және СЭҚ ТН бойынша коды, және тарифтік реттеу шаралары қолданылатын және кеден баждары алынатын, қайта өңдеуге пайдаланылған қазақстандық тауарларды әкету кезіндегі құны көрсетіледі);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өзге де мәліметтер.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Тіркеу N№______________________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мемлекеттік орган               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